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13" w:rsidRPr="00DD321F" w:rsidRDefault="00EA4713" w:rsidP="000A52D0">
      <w:pPr>
        <w:spacing w:after="0" w:line="240" w:lineRule="auto"/>
        <w:ind w:left="3969"/>
        <w:rPr>
          <w:color w:val="auto"/>
          <w:szCs w:val="24"/>
        </w:rPr>
      </w:pPr>
      <w:r w:rsidRPr="00DD321F">
        <w:rPr>
          <w:color w:val="auto"/>
          <w:szCs w:val="24"/>
        </w:rPr>
        <w:t xml:space="preserve">Приложение 1 к приказу №  </w:t>
      </w:r>
      <w:r>
        <w:rPr>
          <w:color w:val="auto"/>
          <w:szCs w:val="24"/>
        </w:rPr>
        <w:t>97</w:t>
      </w:r>
      <w:r w:rsidRPr="00DD321F">
        <w:rPr>
          <w:color w:val="auto"/>
          <w:szCs w:val="24"/>
        </w:rPr>
        <w:t xml:space="preserve"> </w:t>
      </w:r>
    </w:p>
    <w:p w:rsidR="00EA4713" w:rsidRPr="00DD321F" w:rsidRDefault="00EA4713" w:rsidP="000A52D0">
      <w:pPr>
        <w:spacing w:after="0" w:line="240" w:lineRule="auto"/>
        <w:ind w:left="3969"/>
        <w:rPr>
          <w:color w:val="auto"/>
          <w:szCs w:val="24"/>
        </w:rPr>
      </w:pPr>
      <w:r w:rsidRPr="00DD321F">
        <w:rPr>
          <w:color w:val="auto"/>
          <w:szCs w:val="24"/>
        </w:rPr>
        <w:t xml:space="preserve">«Об утверждении годового календарного </w:t>
      </w:r>
      <w:r>
        <w:rPr>
          <w:color w:val="auto"/>
          <w:szCs w:val="24"/>
        </w:rPr>
        <w:t>учебного графика работы  на 2022 -2023 учебный год»  от  29.08.2022</w:t>
      </w:r>
      <w:r w:rsidRPr="00DD321F">
        <w:rPr>
          <w:color w:val="auto"/>
          <w:szCs w:val="24"/>
        </w:rPr>
        <w:t xml:space="preserve">  г.</w:t>
      </w:r>
      <w:r w:rsidRPr="00DD321F">
        <w:rPr>
          <w:color w:val="auto"/>
          <w:szCs w:val="24"/>
        </w:rPr>
        <w:tab/>
      </w:r>
    </w:p>
    <w:p w:rsidR="00EA4713" w:rsidRPr="00DD321F" w:rsidRDefault="00EA4713" w:rsidP="000A52D0">
      <w:pPr>
        <w:spacing w:after="0" w:line="240" w:lineRule="auto"/>
        <w:jc w:val="center"/>
        <w:rPr>
          <w:b/>
          <w:color w:val="auto"/>
          <w:szCs w:val="24"/>
        </w:rPr>
      </w:pPr>
    </w:p>
    <w:p w:rsidR="00EA4713" w:rsidRPr="00A5130B" w:rsidRDefault="00EA4713" w:rsidP="000A52D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A5130B">
        <w:rPr>
          <w:b/>
          <w:color w:val="auto"/>
          <w:sz w:val="28"/>
          <w:szCs w:val="28"/>
        </w:rPr>
        <w:t>РОССИЙСКАЯ ФЕДЕРАЦИЯ</w:t>
      </w:r>
    </w:p>
    <w:p w:rsidR="00EA4713" w:rsidRPr="00A5130B" w:rsidRDefault="00EA4713" w:rsidP="000A52D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A5130B">
        <w:rPr>
          <w:b/>
          <w:color w:val="auto"/>
          <w:sz w:val="28"/>
          <w:szCs w:val="28"/>
        </w:rPr>
        <w:t>ОРЛОВСКАЯ ОБЛАСТЬ</w:t>
      </w:r>
    </w:p>
    <w:p w:rsidR="00EA4713" w:rsidRPr="00A5130B" w:rsidRDefault="00EA4713" w:rsidP="000A52D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A5130B">
        <w:rPr>
          <w:b/>
          <w:color w:val="auto"/>
          <w:sz w:val="28"/>
          <w:szCs w:val="28"/>
        </w:rPr>
        <w:t>УРИЦКИЙ РАЙОН</w:t>
      </w:r>
    </w:p>
    <w:p w:rsidR="00EA4713" w:rsidRPr="00A5130B" w:rsidRDefault="00EA4713" w:rsidP="000A52D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МБДОУ ДЕТСКИЙ САД №2</w:t>
      </w:r>
      <w:r w:rsidRPr="00A5130B">
        <w:rPr>
          <w:b/>
          <w:color w:val="auto"/>
          <w:sz w:val="28"/>
          <w:szCs w:val="28"/>
        </w:rPr>
        <w:t xml:space="preserve"> П. НАРЫШКИНО</w:t>
      </w:r>
    </w:p>
    <w:p w:rsidR="00EA4713" w:rsidRPr="00A5130B" w:rsidRDefault="00EA4713" w:rsidP="000A52D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A5130B">
        <w:rPr>
          <w:b/>
          <w:color w:val="auto"/>
          <w:sz w:val="28"/>
          <w:szCs w:val="28"/>
        </w:rPr>
        <w:t>ОБЩЕРАЗВИВАЮЩЕГО ВИДА</w:t>
      </w:r>
    </w:p>
    <w:p w:rsidR="00EA4713" w:rsidRPr="003C54F2" w:rsidRDefault="00EA4713" w:rsidP="000A52D0">
      <w:pPr>
        <w:spacing w:after="0" w:line="240" w:lineRule="auto"/>
        <w:ind w:left="5664"/>
        <w:rPr>
          <w:color w:val="auto"/>
          <w:szCs w:val="24"/>
          <w:lang w:val="en-US"/>
        </w:rPr>
      </w:pPr>
    </w:p>
    <w:tbl>
      <w:tblPr>
        <w:tblW w:w="9858" w:type="dxa"/>
        <w:tblInd w:w="108" w:type="dxa"/>
        <w:tblLook w:val="00A0"/>
      </w:tblPr>
      <w:tblGrid>
        <w:gridCol w:w="5103"/>
        <w:gridCol w:w="4755"/>
      </w:tblGrid>
      <w:tr w:rsidR="00EA4713" w:rsidRPr="00791D89" w:rsidTr="00791D89">
        <w:trPr>
          <w:trHeight w:val="1888"/>
        </w:trPr>
        <w:tc>
          <w:tcPr>
            <w:tcW w:w="5103" w:type="dxa"/>
          </w:tcPr>
          <w:p w:rsidR="00EA4713" w:rsidRPr="00791D89" w:rsidRDefault="00EA4713" w:rsidP="00791D89">
            <w:pPr>
              <w:spacing w:after="0" w:line="240" w:lineRule="auto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>ПРИНЯТ</w:t>
            </w:r>
          </w:p>
          <w:p w:rsidR="00EA4713" w:rsidRDefault="00EA4713" w:rsidP="00791D89">
            <w:pPr>
              <w:spacing w:after="0" w:line="240" w:lineRule="auto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 xml:space="preserve"> решением  педагогического совета</w:t>
            </w:r>
          </w:p>
          <w:p w:rsidR="00EA4713" w:rsidRPr="00791D89" w:rsidRDefault="00EA4713" w:rsidP="00791D89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МБДОУ  детского сада № 2</w:t>
            </w:r>
            <w:r w:rsidRPr="00791D89">
              <w:rPr>
                <w:color w:val="auto"/>
                <w:szCs w:val="24"/>
              </w:rPr>
              <w:t xml:space="preserve"> п. Нарышкино </w:t>
            </w:r>
          </w:p>
          <w:p w:rsidR="00EA4713" w:rsidRPr="00791D89" w:rsidRDefault="00EA4713" w:rsidP="00791D89">
            <w:pPr>
              <w:spacing w:after="0" w:line="240" w:lineRule="auto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 xml:space="preserve">общеразвивающего вида </w:t>
            </w:r>
          </w:p>
          <w:p w:rsidR="00EA4713" w:rsidRPr="00791D89" w:rsidRDefault="00EA4713" w:rsidP="00A5130B">
            <w:pPr>
              <w:spacing w:after="0" w:line="240" w:lineRule="auto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 xml:space="preserve">Протокол № 1 от </w:t>
            </w:r>
            <w:r>
              <w:rPr>
                <w:color w:val="auto"/>
                <w:szCs w:val="24"/>
              </w:rPr>
              <w:t>29. 08. 2022</w:t>
            </w:r>
            <w:r w:rsidRPr="00791D89">
              <w:rPr>
                <w:color w:val="auto"/>
                <w:szCs w:val="24"/>
              </w:rPr>
              <w:t xml:space="preserve"> года</w:t>
            </w:r>
          </w:p>
        </w:tc>
        <w:tc>
          <w:tcPr>
            <w:tcW w:w="4755" w:type="dxa"/>
          </w:tcPr>
          <w:p w:rsidR="00EA4713" w:rsidRPr="00791D89" w:rsidRDefault="00EA4713" w:rsidP="00A5130B">
            <w:pPr>
              <w:spacing w:after="0" w:line="240" w:lineRule="auto"/>
              <w:ind w:left="708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>УТВЕРЖДАЮ</w:t>
            </w:r>
          </w:p>
          <w:p w:rsidR="00EA4713" w:rsidRPr="00791D89" w:rsidRDefault="00EA4713" w:rsidP="00A5130B">
            <w:pPr>
              <w:spacing w:after="0" w:line="240" w:lineRule="auto"/>
              <w:ind w:left="708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 xml:space="preserve">заведующая МБДОУ </w:t>
            </w:r>
          </w:p>
          <w:p w:rsidR="00EA4713" w:rsidRPr="00791D89" w:rsidRDefault="00EA4713" w:rsidP="00A5130B">
            <w:pPr>
              <w:spacing w:after="0" w:line="240" w:lineRule="auto"/>
              <w:ind w:left="748" w:hanging="4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детского сада № 2</w:t>
            </w:r>
            <w:r w:rsidRPr="00791D89">
              <w:rPr>
                <w:color w:val="auto"/>
                <w:szCs w:val="24"/>
              </w:rPr>
              <w:t xml:space="preserve"> п. Нарышкино </w:t>
            </w:r>
          </w:p>
          <w:p w:rsidR="00EA4713" w:rsidRPr="00791D89" w:rsidRDefault="00EA4713" w:rsidP="00A5130B">
            <w:pPr>
              <w:spacing w:after="0" w:line="240" w:lineRule="auto"/>
              <w:ind w:left="708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>общеразвивающего вида</w:t>
            </w:r>
          </w:p>
          <w:p w:rsidR="00EA4713" w:rsidRPr="00791D89" w:rsidRDefault="00EA4713" w:rsidP="00A5130B">
            <w:pPr>
              <w:spacing w:after="0" w:line="240" w:lineRule="auto"/>
              <w:ind w:left="708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 xml:space="preserve">  ____________</w:t>
            </w:r>
            <w:r>
              <w:rPr>
                <w:color w:val="auto"/>
                <w:szCs w:val="24"/>
              </w:rPr>
              <w:t>Е.Н.Шатохина</w:t>
            </w:r>
          </w:p>
          <w:p w:rsidR="00EA4713" w:rsidRPr="00791D89" w:rsidRDefault="00EA4713" w:rsidP="00A5130B">
            <w:pPr>
              <w:spacing w:after="0" w:line="240" w:lineRule="auto"/>
              <w:ind w:left="708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>приказ № _</w:t>
            </w:r>
            <w:r>
              <w:rPr>
                <w:color w:val="auto"/>
                <w:szCs w:val="24"/>
              </w:rPr>
              <w:t>97__ 29.08.2022</w:t>
            </w:r>
            <w:r w:rsidRPr="00791D89">
              <w:rPr>
                <w:color w:val="auto"/>
                <w:szCs w:val="24"/>
              </w:rPr>
              <w:t xml:space="preserve">  г.</w:t>
            </w:r>
          </w:p>
        </w:tc>
      </w:tr>
      <w:tr w:rsidR="00EA4713" w:rsidRPr="00791D89" w:rsidTr="00791D89">
        <w:trPr>
          <w:trHeight w:val="324"/>
        </w:trPr>
        <w:tc>
          <w:tcPr>
            <w:tcW w:w="5103" w:type="dxa"/>
          </w:tcPr>
          <w:p w:rsidR="00EA4713" w:rsidRPr="00791D89" w:rsidRDefault="00EA4713" w:rsidP="00791D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Cs w:val="24"/>
              </w:rPr>
            </w:pPr>
            <w:r w:rsidRPr="00791D89">
              <w:rPr>
                <w:bCs/>
                <w:color w:val="auto"/>
                <w:szCs w:val="24"/>
              </w:rPr>
              <w:t>С учетом мнения Совета родителей</w:t>
            </w:r>
          </w:p>
          <w:p w:rsidR="00EA4713" w:rsidRPr="00791D89" w:rsidRDefault="00EA4713" w:rsidP="00791D89">
            <w:pPr>
              <w:spacing w:after="0" w:line="240" w:lineRule="auto"/>
              <w:rPr>
                <w:color w:val="auto"/>
                <w:szCs w:val="24"/>
              </w:rPr>
            </w:pPr>
            <w:r w:rsidRPr="00791D89">
              <w:rPr>
                <w:color w:val="auto"/>
                <w:szCs w:val="24"/>
              </w:rPr>
              <w:t xml:space="preserve">Протокол № 1 </w:t>
            </w:r>
          </w:p>
          <w:p w:rsidR="00EA4713" w:rsidRPr="00791D89" w:rsidRDefault="00EA4713" w:rsidP="00791D89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от «29» августа 2022</w:t>
            </w:r>
            <w:r w:rsidRPr="00791D89">
              <w:rPr>
                <w:color w:val="auto"/>
                <w:szCs w:val="24"/>
              </w:rPr>
              <w:t xml:space="preserve"> года</w:t>
            </w:r>
          </w:p>
        </w:tc>
        <w:tc>
          <w:tcPr>
            <w:tcW w:w="4755" w:type="dxa"/>
          </w:tcPr>
          <w:p w:rsidR="00EA4713" w:rsidRPr="00791D89" w:rsidRDefault="00EA4713" w:rsidP="00791D89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</w:tbl>
    <w:p w:rsidR="00EA4713" w:rsidRPr="00DD321F" w:rsidRDefault="00EA4713" w:rsidP="000A52D0">
      <w:pPr>
        <w:spacing w:after="0"/>
        <w:rPr>
          <w:color w:val="auto"/>
          <w:szCs w:val="24"/>
        </w:rPr>
      </w:pPr>
    </w:p>
    <w:p w:rsidR="00EA4713" w:rsidRPr="000A52D0" w:rsidRDefault="00EA4713" w:rsidP="000A52D0">
      <w:pPr>
        <w:spacing w:after="0" w:line="240" w:lineRule="auto"/>
        <w:jc w:val="center"/>
        <w:rPr>
          <w:b/>
          <w:color w:val="auto"/>
          <w:sz w:val="32"/>
          <w:szCs w:val="32"/>
        </w:rPr>
      </w:pPr>
    </w:p>
    <w:p w:rsidR="00EA4713" w:rsidRPr="00A5130B" w:rsidRDefault="00EA4713" w:rsidP="00A5130B">
      <w:pPr>
        <w:spacing w:after="0" w:line="360" w:lineRule="auto"/>
        <w:jc w:val="center"/>
        <w:rPr>
          <w:b/>
          <w:color w:val="auto"/>
          <w:sz w:val="36"/>
          <w:szCs w:val="36"/>
        </w:rPr>
      </w:pPr>
      <w:r w:rsidRPr="00A5130B">
        <w:rPr>
          <w:b/>
          <w:color w:val="auto"/>
          <w:sz w:val="36"/>
          <w:szCs w:val="36"/>
        </w:rPr>
        <w:t>Годовой календарный учебный график</w:t>
      </w:r>
    </w:p>
    <w:p w:rsidR="00EA4713" w:rsidRPr="00A5130B" w:rsidRDefault="00EA4713" w:rsidP="00A5130B">
      <w:pPr>
        <w:spacing w:after="0" w:line="360" w:lineRule="auto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МБДОУ детского сада № 2</w:t>
      </w:r>
      <w:r w:rsidRPr="00A5130B">
        <w:rPr>
          <w:b/>
          <w:color w:val="auto"/>
          <w:sz w:val="36"/>
          <w:szCs w:val="36"/>
        </w:rPr>
        <w:t xml:space="preserve"> п. Нарышкино</w:t>
      </w:r>
    </w:p>
    <w:p w:rsidR="00EA4713" w:rsidRPr="00A5130B" w:rsidRDefault="00EA4713" w:rsidP="00A5130B">
      <w:pPr>
        <w:spacing w:after="0" w:line="360" w:lineRule="auto"/>
        <w:jc w:val="center"/>
        <w:rPr>
          <w:b/>
          <w:color w:val="auto"/>
          <w:sz w:val="36"/>
          <w:szCs w:val="36"/>
        </w:rPr>
      </w:pPr>
      <w:r w:rsidRPr="00A5130B">
        <w:rPr>
          <w:b/>
          <w:color w:val="auto"/>
          <w:sz w:val="36"/>
          <w:szCs w:val="36"/>
        </w:rPr>
        <w:t xml:space="preserve"> общеразвивающего вида</w:t>
      </w:r>
    </w:p>
    <w:p w:rsidR="00EA4713" w:rsidRPr="00A5130B" w:rsidRDefault="00EA4713" w:rsidP="00A5130B">
      <w:pPr>
        <w:spacing w:after="0" w:line="360" w:lineRule="auto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на 2022-2023</w:t>
      </w:r>
      <w:r w:rsidRPr="00A5130B">
        <w:rPr>
          <w:b/>
          <w:color w:val="auto"/>
          <w:sz w:val="36"/>
          <w:szCs w:val="36"/>
        </w:rPr>
        <w:t xml:space="preserve"> учебный год</w:t>
      </w:r>
    </w:p>
    <w:p w:rsidR="00EA4713" w:rsidRPr="00A5130B" w:rsidRDefault="00EA4713" w:rsidP="000A52D0">
      <w:pPr>
        <w:spacing w:after="0"/>
        <w:rPr>
          <w:color w:val="auto"/>
          <w:sz w:val="36"/>
          <w:szCs w:val="36"/>
        </w:rPr>
      </w:pPr>
    </w:p>
    <w:p w:rsidR="00EA4713" w:rsidRPr="000A52D0" w:rsidRDefault="00EA4713" w:rsidP="000A52D0">
      <w:pPr>
        <w:rPr>
          <w:color w:val="auto"/>
          <w:sz w:val="28"/>
          <w:szCs w:val="28"/>
        </w:rPr>
      </w:pPr>
    </w:p>
    <w:p w:rsidR="00EA4713" w:rsidRPr="000A52D0" w:rsidRDefault="00EA4713" w:rsidP="000A52D0">
      <w:pPr>
        <w:rPr>
          <w:color w:val="auto"/>
          <w:sz w:val="28"/>
          <w:szCs w:val="28"/>
        </w:rPr>
      </w:pPr>
    </w:p>
    <w:p w:rsidR="00EA4713" w:rsidRPr="000A52D0" w:rsidRDefault="00EA4713" w:rsidP="000A52D0">
      <w:pPr>
        <w:rPr>
          <w:color w:val="auto"/>
          <w:sz w:val="28"/>
          <w:szCs w:val="28"/>
        </w:rPr>
      </w:pPr>
    </w:p>
    <w:p w:rsidR="00EA4713" w:rsidRDefault="00EA4713" w:rsidP="000A52D0">
      <w:pPr>
        <w:jc w:val="center"/>
        <w:rPr>
          <w:color w:val="auto"/>
          <w:sz w:val="28"/>
          <w:szCs w:val="28"/>
        </w:rPr>
      </w:pPr>
    </w:p>
    <w:p w:rsidR="00EA4713" w:rsidRDefault="00EA4713" w:rsidP="000A52D0">
      <w:pPr>
        <w:jc w:val="center"/>
        <w:rPr>
          <w:color w:val="auto"/>
          <w:sz w:val="28"/>
          <w:szCs w:val="28"/>
        </w:rPr>
      </w:pPr>
    </w:p>
    <w:p w:rsidR="00EA4713" w:rsidRDefault="00EA4713" w:rsidP="000A52D0">
      <w:pPr>
        <w:jc w:val="center"/>
        <w:rPr>
          <w:color w:val="auto"/>
          <w:sz w:val="28"/>
          <w:szCs w:val="28"/>
        </w:rPr>
      </w:pPr>
    </w:p>
    <w:p w:rsidR="00EA4713" w:rsidRDefault="00EA4713" w:rsidP="000A52D0">
      <w:pPr>
        <w:jc w:val="center"/>
        <w:rPr>
          <w:color w:val="auto"/>
          <w:sz w:val="28"/>
          <w:szCs w:val="28"/>
        </w:rPr>
      </w:pPr>
    </w:p>
    <w:p w:rsidR="00EA4713" w:rsidRDefault="00EA4713" w:rsidP="000A52D0">
      <w:pPr>
        <w:jc w:val="center"/>
        <w:rPr>
          <w:color w:val="auto"/>
          <w:szCs w:val="24"/>
        </w:rPr>
      </w:pPr>
    </w:p>
    <w:p w:rsidR="00EA4713" w:rsidRDefault="00EA4713" w:rsidP="000A52D0">
      <w:pPr>
        <w:jc w:val="center"/>
        <w:rPr>
          <w:color w:val="auto"/>
          <w:szCs w:val="24"/>
        </w:rPr>
      </w:pPr>
    </w:p>
    <w:p w:rsidR="00EA4713" w:rsidRPr="00A5130B" w:rsidRDefault="00EA4713" w:rsidP="000A52D0">
      <w:pPr>
        <w:jc w:val="center"/>
        <w:rPr>
          <w:b/>
          <w:color w:val="auto"/>
          <w:sz w:val="28"/>
          <w:szCs w:val="28"/>
        </w:rPr>
      </w:pPr>
      <w:r w:rsidRPr="00A5130B">
        <w:rPr>
          <w:b/>
          <w:color w:val="auto"/>
          <w:sz w:val="28"/>
          <w:szCs w:val="28"/>
        </w:rPr>
        <w:t>п. Нарышкино</w:t>
      </w:r>
    </w:p>
    <w:p w:rsidR="00EA4713" w:rsidRPr="00A5130B" w:rsidRDefault="00EA4713" w:rsidP="000A52D0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2022</w:t>
      </w:r>
      <w:r w:rsidRPr="00A5130B">
        <w:rPr>
          <w:b/>
          <w:color w:val="auto"/>
          <w:sz w:val="28"/>
          <w:szCs w:val="28"/>
        </w:rPr>
        <w:t xml:space="preserve"> год</w:t>
      </w:r>
    </w:p>
    <w:p w:rsidR="00EA4713" w:rsidRPr="003C54F2" w:rsidRDefault="00EA4713" w:rsidP="00146334">
      <w:pPr>
        <w:spacing w:line="240" w:lineRule="auto"/>
        <w:ind w:firstLine="426"/>
        <w:jc w:val="center"/>
        <w:rPr>
          <w:b/>
          <w:bCs/>
          <w:color w:val="auto"/>
          <w:szCs w:val="24"/>
        </w:rPr>
      </w:pPr>
      <w:r w:rsidRPr="00035029">
        <w:rPr>
          <w:b/>
          <w:bCs/>
          <w:color w:val="auto"/>
          <w:szCs w:val="24"/>
        </w:rPr>
        <w:t>Пояснительная записка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b/>
          <w:bCs/>
          <w:color w:val="auto"/>
          <w:szCs w:val="24"/>
        </w:rPr>
        <w:t>1.</w:t>
      </w:r>
      <w:r w:rsidRPr="00035029">
        <w:rPr>
          <w:color w:val="auto"/>
          <w:szCs w:val="24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2022-2023  учебном году в МБДОУ детском саду №2 п. Нарышкино общеразвивающего вида   (далее – учреждения)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b/>
          <w:bCs/>
          <w:color w:val="auto"/>
          <w:szCs w:val="24"/>
        </w:rPr>
        <w:t>2.</w:t>
      </w:r>
      <w:r w:rsidRPr="00035029">
        <w:rPr>
          <w:color w:val="auto"/>
          <w:szCs w:val="24"/>
        </w:rPr>
        <w:t xml:space="preserve"> Годовой календарный учебный график построен в соответствии: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color w:val="auto"/>
          <w:szCs w:val="24"/>
        </w:rPr>
        <w:t xml:space="preserve">2.1.  Федеральным законом от 29.12. </w:t>
      </w:r>
      <w:smartTag w:uri="urn:schemas-microsoft-com:office:smarttags" w:element="metricconverter">
        <w:smartTagPr>
          <w:attr w:name="ProductID" w:val="2012 г"/>
        </w:smartTagPr>
        <w:r w:rsidRPr="00035029">
          <w:rPr>
            <w:color w:val="auto"/>
            <w:szCs w:val="24"/>
          </w:rPr>
          <w:t>2012 г</w:t>
        </w:r>
      </w:smartTag>
      <w:r w:rsidRPr="00035029">
        <w:rPr>
          <w:color w:val="auto"/>
          <w:szCs w:val="24"/>
        </w:rPr>
        <w:t xml:space="preserve"> № 273 – ФЗ «Об образовании в Российской Федерации»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color w:val="auto"/>
          <w:szCs w:val="24"/>
        </w:rPr>
        <w:t>2.2.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color w:val="auto"/>
          <w:szCs w:val="24"/>
        </w:rPr>
        <w:t xml:space="preserve">2.3. 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- Приказ Минобрнауки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035029">
          <w:rPr>
            <w:color w:val="auto"/>
            <w:szCs w:val="24"/>
          </w:rPr>
          <w:t>2013 г</w:t>
        </w:r>
      </w:smartTag>
      <w:r w:rsidRPr="00035029">
        <w:rPr>
          <w:color w:val="auto"/>
          <w:szCs w:val="24"/>
        </w:rPr>
        <w:t xml:space="preserve">., № 1014; </w:t>
      </w:r>
      <w:r w:rsidRPr="00035029">
        <w:rPr>
          <w:color w:val="auto"/>
          <w:szCs w:val="24"/>
        </w:rPr>
        <w:br/>
        <w:t xml:space="preserve">2.4.  Федеральный государственный образовательный стандарт дошкольного образования – Приказ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035029">
          <w:rPr>
            <w:color w:val="auto"/>
            <w:szCs w:val="24"/>
          </w:rPr>
          <w:t>2013 г</w:t>
        </w:r>
      </w:smartTag>
      <w:r w:rsidRPr="00035029">
        <w:rPr>
          <w:color w:val="auto"/>
          <w:szCs w:val="24"/>
        </w:rPr>
        <w:t>., № 1155;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color w:val="auto"/>
          <w:szCs w:val="24"/>
        </w:rPr>
        <w:t>2.5 . Уставом учреждения;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color w:val="auto"/>
          <w:szCs w:val="24"/>
        </w:rPr>
        <w:t>2.6 . Образовательной программой учреждения;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color w:val="auto"/>
          <w:szCs w:val="24"/>
        </w:rPr>
        <w:t>2.7.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b/>
          <w:bCs/>
          <w:color w:val="auto"/>
          <w:szCs w:val="24"/>
        </w:rPr>
        <w:t>3.</w:t>
      </w:r>
      <w:r w:rsidRPr="00035029">
        <w:rPr>
          <w:color w:val="auto"/>
          <w:szCs w:val="24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b/>
          <w:bCs/>
          <w:color w:val="auto"/>
          <w:szCs w:val="24"/>
        </w:rPr>
        <w:t>4.</w:t>
      </w:r>
      <w:r w:rsidRPr="00035029">
        <w:rPr>
          <w:color w:val="auto"/>
          <w:szCs w:val="24"/>
        </w:rPr>
        <w:t xml:space="preserve"> Годовой календарный учебный график обсуждается и принимается Педагогическим советом, утверждается приказом заведующей Учреждения и согласуется с Учредителем  до начала учебного года. Все изменения,  вносимые Учреждением в годовой календарный учебный график,  утверждаются приказом заведующей Учреждения по согласованию с Учредителем и доводятся до всех участников образовательного процесса.</w:t>
      </w:r>
    </w:p>
    <w:p w:rsidR="00EA4713" w:rsidRPr="00035029" w:rsidRDefault="00EA4713" w:rsidP="00146334">
      <w:pPr>
        <w:spacing w:line="240" w:lineRule="auto"/>
        <w:ind w:firstLine="426"/>
        <w:rPr>
          <w:color w:val="auto"/>
          <w:szCs w:val="24"/>
        </w:rPr>
      </w:pPr>
      <w:r w:rsidRPr="00035029">
        <w:rPr>
          <w:b/>
          <w:bCs/>
          <w:color w:val="auto"/>
          <w:szCs w:val="24"/>
        </w:rPr>
        <w:t>5.</w:t>
      </w:r>
      <w:r w:rsidRPr="00035029">
        <w:rPr>
          <w:color w:val="auto"/>
          <w:szCs w:val="24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EA4713" w:rsidRPr="00035029" w:rsidRDefault="00EA4713" w:rsidP="00923A27">
      <w:pPr>
        <w:numPr>
          <w:ilvl w:val="0"/>
          <w:numId w:val="1"/>
        </w:numPr>
        <w:spacing w:after="0" w:line="240" w:lineRule="auto"/>
        <w:ind w:right="251"/>
        <w:jc w:val="center"/>
        <w:rPr>
          <w:b/>
          <w:bCs/>
          <w:color w:val="auto"/>
          <w:sz w:val="28"/>
          <w:szCs w:val="28"/>
          <w:lang w:eastAsia="ru-RU"/>
        </w:rPr>
      </w:pPr>
      <w:r w:rsidRPr="00035029">
        <w:rPr>
          <w:b/>
          <w:bCs/>
          <w:color w:val="auto"/>
          <w:sz w:val="28"/>
          <w:szCs w:val="28"/>
          <w:lang w:eastAsia="ru-RU"/>
        </w:rPr>
        <w:t>Продолжительность учебного года</w:t>
      </w:r>
    </w:p>
    <w:tbl>
      <w:tblPr>
        <w:tblpPr w:leftFromText="180" w:rightFromText="180" w:vertAnchor="text" w:horzAnchor="margin" w:tblpXSpec="center" w:tblpY="170"/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5537"/>
        <w:gridCol w:w="3905"/>
      </w:tblGrid>
      <w:tr w:rsidR="00EA4713" w:rsidRPr="00035029" w:rsidTr="00F72A4C">
        <w:trPr>
          <w:trHeight w:val="273"/>
        </w:trPr>
        <w:tc>
          <w:tcPr>
            <w:tcW w:w="675" w:type="dxa"/>
          </w:tcPr>
          <w:p w:rsidR="00EA4713" w:rsidRPr="00035029" w:rsidRDefault="00EA4713" w:rsidP="00F72A4C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1.1.</w:t>
            </w:r>
          </w:p>
        </w:tc>
        <w:tc>
          <w:tcPr>
            <w:tcW w:w="5387" w:type="dxa"/>
          </w:tcPr>
          <w:p w:rsidR="00EA4713" w:rsidRPr="00035029" w:rsidRDefault="00EA4713" w:rsidP="00F72A4C">
            <w:pPr>
              <w:spacing w:after="0" w:line="240" w:lineRule="auto"/>
              <w:ind w:left="12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799" w:type="dxa"/>
          </w:tcPr>
          <w:p w:rsidR="00EA4713" w:rsidRPr="00035029" w:rsidRDefault="00EA4713" w:rsidP="00923A27">
            <w:pPr>
              <w:spacing w:after="0" w:line="240" w:lineRule="auto"/>
              <w:ind w:left="28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01.09.2022</w:t>
            </w:r>
          </w:p>
        </w:tc>
      </w:tr>
      <w:tr w:rsidR="00EA4713" w:rsidRPr="00035029" w:rsidTr="00F72A4C">
        <w:trPr>
          <w:trHeight w:val="295"/>
        </w:trPr>
        <w:tc>
          <w:tcPr>
            <w:tcW w:w="675" w:type="dxa"/>
          </w:tcPr>
          <w:p w:rsidR="00EA4713" w:rsidRPr="00035029" w:rsidRDefault="00EA4713" w:rsidP="00F72A4C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1.2.</w:t>
            </w:r>
          </w:p>
        </w:tc>
        <w:tc>
          <w:tcPr>
            <w:tcW w:w="5387" w:type="dxa"/>
          </w:tcPr>
          <w:p w:rsidR="00EA4713" w:rsidRPr="00035029" w:rsidRDefault="00EA4713" w:rsidP="00F72A4C">
            <w:pPr>
              <w:spacing w:after="0" w:line="240" w:lineRule="auto"/>
              <w:ind w:left="12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 xml:space="preserve">Окончание  учебного года </w:t>
            </w:r>
          </w:p>
        </w:tc>
        <w:tc>
          <w:tcPr>
            <w:tcW w:w="3799" w:type="dxa"/>
          </w:tcPr>
          <w:p w:rsidR="00EA4713" w:rsidRPr="00035029" w:rsidRDefault="00EA4713" w:rsidP="00923A27">
            <w:pPr>
              <w:spacing w:after="0" w:line="240" w:lineRule="auto"/>
              <w:ind w:left="28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31. 05. 2023</w:t>
            </w:r>
          </w:p>
        </w:tc>
      </w:tr>
      <w:tr w:rsidR="00EA4713" w:rsidRPr="00035029" w:rsidTr="00F72A4C">
        <w:trPr>
          <w:trHeight w:val="331"/>
        </w:trPr>
        <w:tc>
          <w:tcPr>
            <w:tcW w:w="675" w:type="dxa"/>
          </w:tcPr>
          <w:p w:rsidR="00EA4713" w:rsidRPr="00035029" w:rsidRDefault="00EA4713" w:rsidP="00F72A4C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1.3.</w:t>
            </w:r>
          </w:p>
        </w:tc>
        <w:tc>
          <w:tcPr>
            <w:tcW w:w="5387" w:type="dxa"/>
          </w:tcPr>
          <w:p w:rsidR="00EA4713" w:rsidRPr="00035029" w:rsidRDefault="00EA4713" w:rsidP="00F72A4C">
            <w:pPr>
              <w:spacing w:after="0" w:line="240" w:lineRule="auto"/>
              <w:ind w:left="12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3799" w:type="dxa"/>
          </w:tcPr>
          <w:p w:rsidR="00EA4713" w:rsidRPr="00035029" w:rsidRDefault="00EA4713" w:rsidP="00923A27">
            <w:pPr>
              <w:spacing w:after="0" w:line="240" w:lineRule="auto"/>
              <w:ind w:left="28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38 недель</w:t>
            </w:r>
          </w:p>
        </w:tc>
      </w:tr>
      <w:tr w:rsidR="00EA4713" w:rsidRPr="00035029" w:rsidTr="00F72A4C">
        <w:trPr>
          <w:trHeight w:val="391"/>
        </w:trPr>
        <w:tc>
          <w:tcPr>
            <w:tcW w:w="675" w:type="dxa"/>
            <w:vMerge w:val="restart"/>
          </w:tcPr>
          <w:p w:rsidR="00EA4713" w:rsidRPr="00035029" w:rsidRDefault="00EA4713" w:rsidP="00F72A4C">
            <w:pPr>
              <w:spacing w:after="0" w:line="240" w:lineRule="auto"/>
              <w:ind w:left="9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A4713" w:rsidRPr="00035029" w:rsidRDefault="00EA4713" w:rsidP="00F72A4C">
            <w:pPr>
              <w:spacing w:after="0" w:line="240" w:lineRule="auto"/>
              <w:ind w:left="12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1-ый квартал</w:t>
            </w:r>
          </w:p>
        </w:tc>
        <w:tc>
          <w:tcPr>
            <w:tcW w:w="3799" w:type="dxa"/>
          </w:tcPr>
          <w:p w:rsidR="00EA4713" w:rsidRPr="00035029" w:rsidRDefault="00EA4713" w:rsidP="00F72A4C">
            <w:pPr>
              <w:spacing w:after="0" w:line="240" w:lineRule="auto"/>
              <w:ind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сентябрь, октябрь, ноябрь</w:t>
            </w:r>
          </w:p>
        </w:tc>
      </w:tr>
      <w:tr w:rsidR="00EA4713" w:rsidRPr="00035029" w:rsidTr="00F72A4C">
        <w:trPr>
          <w:trHeight w:val="142"/>
        </w:trPr>
        <w:tc>
          <w:tcPr>
            <w:tcW w:w="675" w:type="dxa"/>
            <w:vMerge/>
          </w:tcPr>
          <w:p w:rsidR="00EA4713" w:rsidRPr="00035029" w:rsidRDefault="00EA4713" w:rsidP="00923A27">
            <w:pPr>
              <w:spacing w:after="0" w:line="240" w:lineRule="auto"/>
              <w:ind w:left="284" w:right="251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A4713" w:rsidRPr="00035029" w:rsidRDefault="00EA4713" w:rsidP="00F72A4C">
            <w:pPr>
              <w:spacing w:after="0" w:line="240" w:lineRule="auto"/>
              <w:ind w:left="12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2-ой квартал</w:t>
            </w:r>
          </w:p>
        </w:tc>
        <w:tc>
          <w:tcPr>
            <w:tcW w:w="3799" w:type="dxa"/>
          </w:tcPr>
          <w:p w:rsidR="00EA4713" w:rsidRPr="00035029" w:rsidRDefault="00EA4713" w:rsidP="00923A27">
            <w:pPr>
              <w:spacing w:after="0" w:line="240" w:lineRule="auto"/>
              <w:ind w:left="28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декабрь, январь, февраль</w:t>
            </w:r>
          </w:p>
        </w:tc>
      </w:tr>
      <w:tr w:rsidR="00EA4713" w:rsidRPr="00035029" w:rsidTr="00F72A4C">
        <w:trPr>
          <w:trHeight w:val="142"/>
        </w:trPr>
        <w:tc>
          <w:tcPr>
            <w:tcW w:w="675" w:type="dxa"/>
            <w:vMerge/>
          </w:tcPr>
          <w:p w:rsidR="00EA4713" w:rsidRPr="00035029" w:rsidRDefault="00EA4713" w:rsidP="00923A27">
            <w:pPr>
              <w:spacing w:after="0" w:line="240" w:lineRule="auto"/>
              <w:ind w:left="284" w:right="251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A4713" w:rsidRPr="00035029" w:rsidRDefault="00EA4713" w:rsidP="00F72A4C">
            <w:pPr>
              <w:spacing w:after="0" w:line="240" w:lineRule="auto"/>
              <w:ind w:left="12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3-ий квартал</w:t>
            </w:r>
          </w:p>
        </w:tc>
        <w:tc>
          <w:tcPr>
            <w:tcW w:w="3799" w:type="dxa"/>
          </w:tcPr>
          <w:p w:rsidR="00EA4713" w:rsidRPr="00035029" w:rsidRDefault="00EA4713" w:rsidP="00923A27">
            <w:pPr>
              <w:spacing w:after="0" w:line="240" w:lineRule="auto"/>
              <w:ind w:left="28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март, апрель, май</w:t>
            </w:r>
          </w:p>
        </w:tc>
      </w:tr>
      <w:tr w:rsidR="00EA4713" w:rsidRPr="00035029" w:rsidTr="00F72A4C">
        <w:trPr>
          <w:trHeight w:val="142"/>
        </w:trPr>
        <w:tc>
          <w:tcPr>
            <w:tcW w:w="675" w:type="dxa"/>
            <w:vMerge/>
          </w:tcPr>
          <w:p w:rsidR="00EA4713" w:rsidRPr="00035029" w:rsidRDefault="00EA4713" w:rsidP="00923A27">
            <w:pPr>
              <w:spacing w:after="0" w:line="240" w:lineRule="auto"/>
              <w:ind w:left="284" w:right="251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A4713" w:rsidRPr="00035029" w:rsidRDefault="00EA4713" w:rsidP="00F72A4C">
            <w:pPr>
              <w:spacing w:after="0" w:line="240" w:lineRule="auto"/>
              <w:ind w:left="124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>4-ый квартал (летний оздоровительный период)</w:t>
            </w:r>
          </w:p>
        </w:tc>
        <w:tc>
          <w:tcPr>
            <w:tcW w:w="3799" w:type="dxa"/>
          </w:tcPr>
          <w:p w:rsidR="00EA4713" w:rsidRPr="00035029" w:rsidRDefault="00EA4713" w:rsidP="00923A27">
            <w:pPr>
              <w:spacing w:after="0" w:line="240" w:lineRule="auto"/>
              <w:ind w:left="284" w:right="251"/>
              <w:rPr>
                <w:color w:val="auto"/>
                <w:szCs w:val="24"/>
                <w:lang w:eastAsia="ru-RU"/>
              </w:rPr>
            </w:pPr>
            <w:r w:rsidRPr="00035029">
              <w:rPr>
                <w:color w:val="auto"/>
                <w:szCs w:val="24"/>
                <w:lang w:eastAsia="ru-RU"/>
              </w:rPr>
              <w:t xml:space="preserve">июнь, июль, август </w:t>
            </w:r>
          </w:p>
        </w:tc>
      </w:tr>
    </w:tbl>
    <w:p w:rsidR="00EA4713" w:rsidRDefault="00EA4713" w:rsidP="00DD321F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DD321F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DD321F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Pr="00035029" w:rsidRDefault="00EA4713" w:rsidP="00DD321F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  <w:r w:rsidRPr="00035029">
        <w:rPr>
          <w:b/>
          <w:bCs/>
          <w:color w:val="auto"/>
          <w:sz w:val="28"/>
          <w:szCs w:val="28"/>
          <w:lang w:eastAsia="ru-RU"/>
        </w:rPr>
        <w:t>2. Сроки и продолжительность творческих каникул</w:t>
      </w:r>
    </w:p>
    <w:tbl>
      <w:tblPr>
        <w:tblpPr w:leftFromText="180" w:rightFromText="180" w:vertAnchor="text" w:horzAnchor="margin" w:tblpY="295"/>
        <w:tblW w:w="4980" w:type="pct"/>
        <w:tblLayout w:type="fixed"/>
        <w:tblLook w:val="01E0"/>
      </w:tblPr>
      <w:tblGrid>
        <w:gridCol w:w="10380"/>
      </w:tblGrid>
      <w:tr w:rsidR="00EA4713" w:rsidRPr="00035029" w:rsidTr="00DD321F">
        <w:trPr>
          <w:trHeight w:val="2512"/>
        </w:trPr>
        <w:tc>
          <w:tcPr>
            <w:tcW w:w="10098" w:type="dxa"/>
          </w:tcPr>
          <w:p w:rsidR="00EA4713" w:rsidRPr="00035029" w:rsidRDefault="00EA4713" w:rsidP="00DD321F">
            <w:pPr>
              <w:spacing w:after="0" w:line="240" w:lineRule="auto"/>
              <w:ind w:left="284" w:right="251"/>
              <w:jc w:val="center"/>
              <w:rPr>
                <w:b/>
                <w:color w:val="auto"/>
                <w:szCs w:val="24"/>
              </w:rPr>
            </w:pPr>
            <w:r w:rsidRPr="00035029">
              <w:rPr>
                <w:b/>
                <w:color w:val="auto"/>
                <w:szCs w:val="24"/>
              </w:rPr>
              <w:t>Зимние каникулы – 30.12.2022 – 08.01.2023 (9 дней)</w:t>
            </w:r>
          </w:p>
          <w:p w:rsidR="00EA4713" w:rsidRPr="00035029" w:rsidRDefault="00EA4713" w:rsidP="00DD321F">
            <w:pPr>
              <w:autoSpaceDE w:val="0"/>
              <w:autoSpaceDN w:val="0"/>
              <w:adjustRightInd w:val="0"/>
              <w:spacing w:after="0" w:line="240" w:lineRule="auto"/>
              <w:ind w:left="284" w:right="251"/>
              <w:jc w:val="center"/>
              <w:rPr>
                <w:b/>
                <w:color w:val="auto"/>
                <w:szCs w:val="24"/>
              </w:rPr>
            </w:pPr>
            <w:r w:rsidRPr="00035029">
              <w:rPr>
                <w:b/>
                <w:color w:val="auto"/>
                <w:szCs w:val="24"/>
              </w:rPr>
              <w:t>Летние каникулы – 01.06.2023 – 31.08.2023 (92 дня)</w:t>
            </w:r>
          </w:p>
          <w:p w:rsidR="00EA4713" w:rsidRPr="00035029" w:rsidRDefault="00EA4713" w:rsidP="00DD321F">
            <w:pPr>
              <w:autoSpaceDE w:val="0"/>
              <w:autoSpaceDN w:val="0"/>
              <w:adjustRightInd w:val="0"/>
              <w:spacing w:after="0" w:line="240" w:lineRule="auto"/>
              <w:ind w:left="284" w:right="251"/>
              <w:jc w:val="both"/>
              <w:rPr>
                <w:b/>
                <w:color w:val="auto"/>
                <w:szCs w:val="24"/>
              </w:rPr>
            </w:pPr>
          </w:p>
          <w:p w:rsidR="00EA4713" w:rsidRPr="00035029" w:rsidRDefault="00EA4713" w:rsidP="00035029">
            <w:pPr>
              <w:spacing w:line="240" w:lineRule="auto"/>
              <w:rPr>
                <w:szCs w:val="24"/>
                <w:lang w:eastAsia="ru-RU"/>
              </w:rPr>
            </w:pPr>
            <w:r w:rsidRPr="00035029">
              <w:rPr>
                <w:i/>
                <w:color w:val="auto"/>
                <w:szCs w:val="24"/>
              </w:rPr>
              <w:t xml:space="preserve">В </w:t>
            </w:r>
            <w:r w:rsidRPr="00035029">
              <w:rPr>
                <w:color w:val="auto"/>
                <w:szCs w:val="24"/>
              </w:rPr>
              <w:t xml:space="preserve">соответствии с  санитарно-эпидемиологическими правилами и нормами </w:t>
            </w:r>
            <w:hyperlink r:id="rId5" w:anchor="/document/99/566276706/ZAP1QAG37Q/" w:history="1">
              <w:r w:rsidRPr="00035029">
                <w:rPr>
                  <w:rStyle w:val="Hyperlink"/>
                  <w:color w:val="auto"/>
                  <w:szCs w:val="24"/>
                  <w:u w:val="none"/>
                </w:rPr>
                <w:t>СанПиН 2.3/2.4.3590-20</w:t>
              </w:r>
            </w:hyperlink>
            <w:r w:rsidRPr="00035029">
              <w:rPr>
                <w:color w:val="auto"/>
                <w:szCs w:val="24"/>
              </w:rPr>
              <w:t xml:space="preserve"> «Санитарно-эпидемиологические требования к организации общественного питания  населения», утвержденными </w:t>
            </w:r>
            <w:hyperlink r:id="rId6" w:anchor="/document/99/566276706/" w:history="1">
              <w:r w:rsidRPr="00035029">
                <w:rPr>
                  <w:rStyle w:val="Hyperlink"/>
                  <w:color w:val="auto"/>
                  <w:szCs w:val="24"/>
                  <w:u w:val="none"/>
                </w:rPr>
                <w:t>постановлением главного санитарного врача от 27.10.2020 года № 32</w:t>
              </w:r>
            </w:hyperlink>
            <w:r w:rsidRPr="00035029">
              <w:rPr>
                <w:color w:val="auto"/>
                <w:szCs w:val="24"/>
              </w:rPr>
              <w:t xml:space="preserve">,  </w:t>
            </w:r>
            <w:hyperlink r:id="rId7" w:anchor="/document/97/485031/dfaskikh6t/" w:history="1">
              <w:r w:rsidRPr="00035029">
                <w:rPr>
                  <w:rStyle w:val="Hyperlink"/>
                  <w:color w:val="auto"/>
                  <w:szCs w:val="24"/>
                  <w:u w:val="none"/>
                </w:rPr>
                <w:t>СП 2.4.3648-20</w:t>
              </w:r>
            </w:hyperlink>
            <w:r w:rsidRPr="00035029">
              <w:rPr>
                <w:color w:val="auto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молодежи», утвержденными </w:t>
            </w:r>
            <w:hyperlink r:id="rId8" w:anchor="/document/97/485031/" w:history="1">
              <w:r w:rsidRPr="00035029">
                <w:rPr>
                  <w:rStyle w:val="Hyperlink"/>
                  <w:color w:val="auto"/>
                  <w:szCs w:val="24"/>
                  <w:u w:val="none"/>
                </w:rPr>
                <w:t>постановлением главного санитарного врача от 28.09.2020 года № 28</w:t>
              </w:r>
            </w:hyperlink>
            <w:r w:rsidRPr="00035029">
              <w:rPr>
                <w:color w:val="auto"/>
                <w:szCs w:val="24"/>
              </w:rPr>
              <w:t>, , для воспитанников в дни зимних каникул и в летний период учебные занятия не проводятся, а проводятся занятия только эстетически-оздоровительного цикла (музыкальные, спортивные, изобразительного искусства). В это время увеличивается продолжительность прогулок, а также проводятся  спортивные и подвижные игры, спортивные праздники, экскурсии и др.</w:t>
            </w:r>
          </w:p>
        </w:tc>
      </w:tr>
    </w:tbl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Pr="00A5130B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  <w:r w:rsidRPr="00A5130B">
        <w:rPr>
          <w:b/>
          <w:bCs/>
          <w:color w:val="auto"/>
          <w:sz w:val="28"/>
          <w:szCs w:val="28"/>
          <w:lang w:eastAsia="ru-RU"/>
        </w:rPr>
        <w:t>3. Режим работы образовательного учреждения</w:t>
      </w:r>
    </w:p>
    <w:tbl>
      <w:tblPr>
        <w:tblpPr w:leftFromText="180" w:rightFromText="180" w:vertAnchor="text" w:horzAnchor="margin" w:tblpXSpec="center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701"/>
        <w:gridCol w:w="6038"/>
      </w:tblGrid>
      <w:tr w:rsidR="00EA4713" w:rsidRPr="00A5130B" w:rsidTr="005F1120">
        <w:trPr>
          <w:trHeight w:val="841"/>
        </w:trPr>
        <w:tc>
          <w:tcPr>
            <w:tcW w:w="694" w:type="dxa"/>
          </w:tcPr>
          <w:p w:rsidR="00EA4713" w:rsidRPr="00A5130B" w:rsidRDefault="00EA4713" w:rsidP="00DD321F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A5130B">
              <w:rPr>
                <w:color w:val="auto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789" w:type="dxa"/>
          </w:tcPr>
          <w:p w:rsidR="00EA4713" w:rsidRPr="00A5130B" w:rsidRDefault="00EA4713" w:rsidP="00923A27">
            <w:pPr>
              <w:spacing w:after="0" w:line="240" w:lineRule="auto"/>
              <w:ind w:right="251"/>
              <w:rPr>
                <w:color w:val="auto"/>
                <w:sz w:val="28"/>
                <w:szCs w:val="28"/>
                <w:lang w:eastAsia="ru-RU"/>
              </w:rPr>
            </w:pPr>
            <w:r w:rsidRPr="00A5130B">
              <w:rPr>
                <w:color w:val="auto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185" w:type="dxa"/>
          </w:tcPr>
          <w:p w:rsidR="00EA4713" w:rsidRPr="00A5130B" w:rsidRDefault="00EA4713" w:rsidP="00DD321F">
            <w:pPr>
              <w:spacing w:after="0" w:line="240" w:lineRule="auto"/>
              <w:ind w:left="35" w:right="36"/>
              <w:rPr>
                <w:color w:val="auto"/>
                <w:sz w:val="28"/>
                <w:szCs w:val="28"/>
                <w:lang w:eastAsia="ru-RU"/>
              </w:rPr>
            </w:pPr>
            <w:r w:rsidRPr="00A5130B">
              <w:rPr>
                <w:color w:val="auto"/>
                <w:sz w:val="28"/>
                <w:szCs w:val="28"/>
                <w:lang w:eastAsia="ru-RU"/>
              </w:rPr>
              <w:t xml:space="preserve">5 дней (понедельник – пятница) выходные дни: суббота, воскресенье и праздничные дни  (установленные законодательством Российской Федерации) </w:t>
            </w:r>
          </w:p>
        </w:tc>
      </w:tr>
      <w:tr w:rsidR="00EA4713" w:rsidRPr="00A5130B" w:rsidTr="005F1120">
        <w:trPr>
          <w:trHeight w:val="545"/>
        </w:trPr>
        <w:tc>
          <w:tcPr>
            <w:tcW w:w="694" w:type="dxa"/>
          </w:tcPr>
          <w:p w:rsidR="00EA4713" w:rsidRPr="00A5130B" w:rsidRDefault="00EA4713" w:rsidP="00DD321F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A5130B">
              <w:rPr>
                <w:color w:val="auto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789" w:type="dxa"/>
          </w:tcPr>
          <w:p w:rsidR="00EA4713" w:rsidRPr="00A5130B" w:rsidRDefault="00EA4713" w:rsidP="00DD321F">
            <w:pPr>
              <w:spacing w:after="0" w:line="240" w:lineRule="auto"/>
              <w:ind w:right="251"/>
              <w:rPr>
                <w:color w:val="auto"/>
                <w:sz w:val="28"/>
                <w:szCs w:val="28"/>
                <w:lang w:eastAsia="ru-RU"/>
              </w:rPr>
            </w:pPr>
            <w:r w:rsidRPr="00A5130B">
              <w:rPr>
                <w:color w:val="auto"/>
                <w:sz w:val="28"/>
                <w:szCs w:val="28"/>
                <w:lang w:eastAsia="ru-RU"/>
              </w:rPr>
              <w:t>Режим работы детского сада в учебном году</w:t>
            </w:r>
          </w:p>
        </w:tc>
        <w:tc>
          <w:tcPr>
            <w:tcW w:w="6185" w:type="dxa"/>
          </w:tcPr>
          <w:p w:rsidR="00EA4713" w:rsidRPr="00A5130B" w:rsidRDefault="00EA4713" w:rsidP="00923A27">
            <w:pPr>
              <w:spacing w:after="0" w:line="240" w:lineRule="auto"/>
              <w:ind w:left="284" w:right="251"/>
              <w:rPr>
                <w:color w:val="auto"/>
                <w:sz w:val="28"/>
                <w:szCs w:val="28"/>
                <w:lang w:eastAsia="ru-RU"/>
              </w:rPr>
            </w:pPr>
            <w:r w:rsidRPr="00A5130B">
              <w:rPr>
                <w:color w:val="auto"/>
                <w:sz w:val="28"/>
                <w:szCs w:val="28"/>
                <w:lang w:eastAsia="ru-RU"/>
              </w:rPr>
              <w:t>7.30 – 18.00 (10,5 часов)</w:t>
            </w:r>
          </w:p>
          <w:p w:rsidR="00EA4713" w:rsidRPr="00A5130B" w:rsidRDefault="00EA4713" w:rsidP="00923A27">
            <w:pPr>
              <w:spacing w:after="0" w:line="240" w:lineRule="auto"/>
              <w:ind w:left="284" w:right="251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8.00-17.00 (филиал</w:t>
            </w:r>
            <w:r w:rsidRPr="00A5130B">
              <w:rPr>
                <w:color w:val="auto"/>
                <w:sz w:val="28"/>
                <w:szCs w:val="28"/>
                <w:lang w:eastAsia="ru-RU"/>
              </w:rPr>
              <w:t>)</w:t>
            </w:r>
          </w:p>
        </w:tc>
      </w:tr>
      <w:tr w:rsidR="00EA4713" w:rsidRPr="00A5130B" w:rsidTr="005F1120">
        <w:trPr>
          <w:trHeight w:val="813"/>
        </w:trPr>
        <w:tc>
          <w:tcPr>
            <w:tcW w:w="694" w:type="dxa"/>
          </w:tcPr>
          <w:p w:rsidR="00EA4713" w:rsidRPr="00A5130B" w:rsidRDefault="00EA4713" w:rsidP="00DD321F">
            <w:pPr>
              <w:spacing w:after="0" w:line="240" w:lineRule="auto"/>
              <w:rPr>
                <w:color w:val="auto"/>
                <w:sz w:val="28"/>
                <w:szCs w:val="28"/>
                <w:lang w:eastAsia="ru-RU"/>
              </w:rPr>
            </w:pPr>
            <w:r w:rsidRPr="00A5130B">
              <w:rPr>
                <w:color w:val="auto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789" w:type="dxa"/>
          </w:tcPr>
          <w:p w:rsidR="00EA4713" w:rsidRPr="00A5130B" w:rsidRDefault="00EA4713" w:rsidP="00DD321F">
            <w:pPr>
              <w:spacing w:after="0" w:line="240" w:lineRule="auto"/>
              <w:ind w:right="251"/>
              <w:rPr>
                <w:color w:val="auto"/>
                <w:sz w:val="28"/>
                <w:szCs w:val="28"/>
                <w:lang w:eastAsia="ru-RU"/>
              </w:rPr>
            </w:pPr>
            <w:r w:rsidRPr="00A5130B">
              <w:rPr>
                <w:color w:val="auto"/>
                <w:sz w:val="28"/>
                <w:szCs w:val="28"/>
                <w:lang w:eastAsia="ru-RU"/>
              </w:rPr>
              <w:t>Режим работы ДОУ в летний оздоровительный период</w:t>
            </w:r>
          </w:p>
        </w:tc>
        <w:tc>
          <w:tcPr>
            <w:tcW w:w="6185" w:type="dxa"/>
          </w:tcPr>
          <w:p w:rsidR="00EA4713" w:rsidRPr="00A5130B" w:rsidRDefault="00EA4713" w:rsidP="00923A27">
            <w:pPr>
              <w:spacing w:after="0" w:line="240" w:lineRule="auto"/>
              <w:ind w:left="284" w:right="251"/>
              <w:rPr>
                <w:color w:val="auto"/>
                <w:sz w:val="28"/>
                <w:szCs w:val="28"/>
                <w:lang w:eastAsia="ru-RU"/>
              </w:rPr>
            </w:pPr>
            <w:r w:rsidRPr="00A5130B">
              <w:rPr>
                <w:color w:val="auto"/>
                <w:sz w:val="28"/>
                <w:szCs w:val="28"/>
                <w:lang w:eastAsia="ru-RU"/>
              </w:rPr>
              <w:t>7.30 – 18.00</w:t>
            </w:r>
          </w:p>
          <w:p w:rsidR="00EA4713" w:rsidRPr="00A5130B" w:rsidRDefault="00EA4713" w:rsidP="00923A27">
            <w:pPr>
              <w:spacing w:after="0" w:line="240" w:lineRule="auto"/>
              <w:ind w:left="284" w:right="251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8.00-17.00 (филиал</w:t>
            </w:r>
            <w:r w:rsidRPr="00A5130B">
              <w:rPr>
                <w:color w:val="auto"/>
                <w:sz w:val="28"/>
                <w:szCs w:val="28"/>
                <w:lang w:eastAsia="ru-RU"/>
              </w:rPr>
              <w:t>)</w:t>
            </w:r>
          </w:p>
        </w:tc>
      </w:tr>
    </w:tbl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</w:p>
    <w:p w:rsidR="00EA4713" w:rsidRPr="00035029" w:rsidRDefault="00EA4713" w:rsidP="00923A27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  <w:r w:rsidRPr="00035029">
        <w:rPr>
          <w:b/>
          <w:bCs/>
          <w:color w:val="auto"/>
          <w:sz w:val="28"/>
          <w:szCs w:val="28"/>
          <w:lang w:eastAsia="ru-RU"/>
        </w:rPr>
        <w:t>4. Регламентирование образовательного процесса</w:t>
      </w:r>
    </w:p>
    <w:tbl>
      <w:tblPr>
        <w:tblpPr w:leftFromText="180" w:rightFromText="180" w:vertAnchor="text" w:horzAnchor="margin" w:tblpX="75" w:tblpY="155"/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3251"/>
        <w:gridCol w:w="1665"/>
        <w:gridCol w:w="1666"/>
        <w:gridCol w:w="1665"/>
        <w:gridCol w:w="1666"/>
        <w:gridCol w:w="41"/>
      </w:tblGrid>
      <w:tr w:rsidR="00EA4713" w:rsidRPr="00035029" w:rsidTr="00A20198">
        <w:trPr>
          <w:gridAfter w:val="1"/>
          <w:wAfter w:w="41" w:type="dxa"/>
          <w:trHeight w:val="256"/>
        </w:trPr>
        <w:tc>
          <w:tcPr>
            <w:tcW w:w="3936" w:type="dxa"/>
            <w:gridSpan w:val="2"/>
            <w:vMerge w:val="restart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b/>
                <w:bCs/>
                <w:color w:val="auto"/>
                <w:sz w:val="22"/>
                <w:lang w:eastAsia="ru-RU"/>
              </w:rPr>
              <w:t>Образовательный  процесс</w:t>
            </w:r>
          </w:p>
        </w:tc>
        <w:tc>
          <w:tcPr>
            <w:tcW w:w="6662" w:type="dxa"/>
            <w:gridSpan w:val="4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b/>
                <w:color w:val="auto"/>
                <w:lang w:eastAsia="ru-RU"/>
              </w:rPr>
            </w:pPr>
            <w:r w:rsidRPr="00035029">
              <w:rPr>
                <w:b/>
                <w:color w:val="auto"/>
                <w:sz w:val="22"/>
                <w:lang w:eastAsia="ru-RU"/>
              </w:rPr>
              <w:t>Наименование возрастных групп</w:t>
            </w:r>
          </w:p>
        </w:tc>
      </w:tr>
      <w:tr w:rsidR="00EA4713" w:rsidRPr="00035029" w:rsidTr="008B0A3A">
        <w:trPr>
          <w:gridAfter w:val="1"/>
          <w:wAfter w:w="55" w:type="dxa"/>
          <w:trHeight w:val="205"/>
        </w:trPr>
        <w:tc>
          <w:tcPr>
            <w:tcW w:w="3936" w:type="dxa"/>
            <w:gridSpan w:val="2"/>
            <w:vMerge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b/>
                <w:bCs/>
                <w:color w:val="auto"/>
                <w:lang w:eastAsia="ru-RU"/>
              </w:rPr>
            </w:pPr>
          </w:p>
        </w:tc>
        <w:tc>
          <w:tcPr>
            <w:tcW w:w="1662" w:type="dxa"/>
          </w:tcPr>
          <w:p w:rsidR="00EA4713" w:rsidRPr="00035029" w:rsidRDefault="00EA4713" w:rsidP="00131AFE">
            <w:pPr>
              <w:spacing w:after="0" w:line="240" w:lineRule="auto"/>
              <w:ind w:left="35" w:right="2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Первая младшая группа</w:t>
            </w:r>
          </w:p>
          <w:p w:rsidR="00EA4713" w:rsidRPr="00035029" w:rsidRDefault="00EA4713" w:rsidP="00131AFE">
            <w:pPr>
              <w:spacing w:after="0" w:line="240" w:lineRule="auto"/>
              <w:ind w:left="47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(2 – 3года)</w:t>
            </w:r>
          </w:p>
        </w:tc>
        <w:tc>
          <w:tcPr>
            <w:tcW w:w="1662" w:type="dxa"/>
          </w:tcPr>
          <w:p w:rsidR="00EA4713" w:rsidRPr="00035029" w:rsidRDefault="00EA4713" w:rsidP="00131AFE">
            <w:pPr>
              <w:spacing w:after="0" w:line="240" w:lineRule="auto"/>
              <w:ind w:left="56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 xml:space="preserve">Средняя группа </w:t>
            </w:r>
          </w:p>
          <w:p w:rsidR="00EA4713" w:rsidRPr="00035029" w:rsidRDefault="00EA4713" w:rsidP="00131AFE">
            <w:pPr>
              <w:spacing w:after="0" w:line="240" w:lineRule="auto"/>
              <w:ind w:left="56"/>
              <w:rPr>
                <w:b/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(3 -4 лет)</w:t>
            </w:r>
          </w:p>
        </w:tc>
        <w:tc>
          <w:tcPr>
            <w:tcW w:w="1662" w:type="dxa"/>
          </w:tcPr>
          <w:p w:rsidR="00EA4713" w:rsidRPr="00035029" w:rsidRDefault="00EA4713" w:rsidP="00131AFE">
            <w:pPr>
              <w:spacing w:after="0" w:line="240" w:lineRule="auto"/>
              <w:ind w:left="56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Старшая группа</w:t>
            </w:r>
          </w:p>
          <w:p w:rsidR="00EA4713" w:rsidRPr="00035029" w:rsidRDefault="00EA4713" w:rsidP="00131AFE">
            <w:pPr>
              <w:spacing w:after="0" w:line="240" w:lineRule="auto"/>
              <w:ind w:left="56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(4– 5 лет)</w:t>
            </w:r>
          </w:p>
        </w:tc>
        <w:tc>
          <w:tcPr>
            <w:tcW w:w="1662" w:type="dxa"/>
          </w:tcPr>
          <w:p w:rsidR="00EA4713" w:rsidRPr="00035029" w:rsidRDefault="00EA4713" w:rsidP="00131AFE">
            <w:pPr>
              <w:spacing w:after="0" w:line="240" w:lineRule="auto"/>
              <w:rPr>
                <w:color w:val="auto"/>
                <w:bdr w:val="none" w:sz="0" w:space="0" w:color="auto" w:frame="1"/>
                <w:lang w:eastAsia="ru-RU"/>
              </w:rPr>
            </w:pPr>
            <w:r w:rsidRPr="00035029">
              <w:rPr>
                <w:color w:val="auto"/>
                <w:sz w:val="22"/>
                <w:bdr w:val="none" w:sz="0" w:space="0" w:color="auto" w:frame="1"/>
                <w:lang w:eastAsia="ru-RU"/>
              </w:rPr>
              <w:t>Подгото-</w:t>
            </w:r>
          </w:p>
          <w:p w:rsidR="00EA4713" w:rsidRPr="00035029" w:rsidRDefault="00EA4713" w:rsidP="00131AFE">
            <w:pPr>
              <w:spacing w:after="0" w:line="240" w:lineRule="auto"/>
              <w:rPr>
                <w:color w:val="auto"/>
                <w:bdr w:val="none" w:sz="0" w:space="0" w:color="auto" w:frame="1"/>
                <w:lang w:eastAsia="ru-RU"/>
              </w:rPr>
            </w:pPr>
            <w:r w:rsidRPr="00035029">
              <w:rPr>
                <w:color w:val="auto"/>
                <w:sz w:val="22"/>
                <w:bdr w:val="none" w:sz="0" w:space="0" w:color="auto" w:frame="1"/>
                <w:lang w:eastAsia="ru-RU"/>
              </w:rPr>
              <w:t>вительная</w:t>
            </w:r>
          </w:p>
          <w:p w:rsidR="00EA4713" w:rsidRPr="00035029" w:rsidRDefault="00EA4713" w:rsidP="00131AFE">
            <w:pPr>
              <w:spacing w:after="0" w:line="240" w:lineRule="auto"/>
              <w:ind w:left="56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bdr w:val="none" w:sz="0" w:space="0" w:color="auto" w:frame="1"/>
                <w:lang w:eastAsia="ru-RU"/>
              </w:rPr>
              <w:t xml:space="preserve"> группа</w:t>
            </w:r>
          </w:p>
          <w:p w:rsidR="00EA4713" w:rsidRPr="00035029" w:rsidRDefault="00EA4713" w:rsidP="00131AFE">
            <w:pPr>
              <w:spacing w:after="0" w:line="240" w:lineRule="auto"/>
              <w:ind w:left="56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(5 – 7 лет)</w:t>
            </w:r>
          </w:p>
        </w:tc>
      </w:tr>
      <w:tr w:rsidR="00EA4713" w:rsidRPr="00035029" w:rsidTr="008B0A3A">
        <w:trPr>
          <w:gridAfter w:val="1"/>
          <w:wAfter w:w="55" w:type="dxa"/>
          <w:trHeight w:val="205"/>
        </w:trPr>
        <w:tc>
          <w:tcPr>
            <w:tcW w:w="685" w:type="dxa"/>
            <w:vMerge w:val="restart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bCs/>
                <w:color w:val="auto"/>
                <w:lang w:eastAsia="ru-RU"/>
              </w:rPr>
            </w:pPr>
            <w:r w:rsidRPr="00035029">
              <w:rPr>
                <w:bCs/>
                <w:color w:val="auto"/>
                <w:sz w:val="22"/>
                <w:lang w:eastAsia="ru-RU"/>
              </w:rPr>
              <w:t>4.1.</w:t>
            </w:r>
          </w:p>
        </w:tc>
        <w:tc>
          <w:tcPr>
            <w:tcW w:w="3251" w:type="dxa"/>
            <w:vMerge w:val="restart"/>
          </w:tcPr>
          <w:p w:rsidR="00EA4713" w:rsidRPr="00035029" w:rsidRDefault="00EA4713" w:rsidP="00F72A4C">
            <w:pPr>
              <w:spacing w:after="0" w:line="240" w:lineRule="auto"/>
              <w:ind w:left="101" w:right="37"/>
              <w:rPr>
                <w:bCs/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Количество возрастных групп</w:t>
            </w:r>
          </w:p>
        </w:tc>
        <w:tc>
          <w:tcPr>
            <w:tcW w:w="1662" w:type="dxa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1662" w:type="dxa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1662" w:type="dxa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1662" w:type="dxa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</w:t>
            </w:r>
          </w:p>
        </w:tc>
      </w:tr>
      <w:tr w:rsidR="00EA4713" w:rsidRPr="00035029" w:rsidTr="00A20198">
        <w:trPr>
          <w:gridAfter w:val="1"/>
          <w:wAfter w:w="41" w:type="dxa"/>
          <w:trHeight w:val="205"/>
        </w:trPr>
        <w:tc>
          <w:tcPr>
            <w:tcW w:w="685" w:type="dxa"/>
            <w:vMerge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bCs/>
                <w:color w:val="FF0000"/>
                <w:lang w:eastAsia="ru-RU"/>
              </w:rPr>
            </w:pPr>
          </w:p>
        </w:tc>
        <w:tc>
          <w:tcPr>
            <w:tcW w:w="3251" w:type="dxa"/>
            <w:vMerge/>
          </w:tcPr>
          <w:p w:rsidR="00EA4713" w:rsidRPr="00035029" w:rsidRDefault="00EA4713" w:rsidP="00131AFE">
            <w:pPr>
              <w:spacing w:after="0" w:line="240" w:lineRule="auto"/>
              <w:ind w:left="101" w:right="37"/>
              <w:jc w:val="center"/>
              <w:rPr>
                <w:bCs/>
                <w:color w:val="auto"/>
                <w:lang w:eastAsia="ru-RU"/>
              </w:rPr>
            </w:pPr>
          </w:p>
        </w:tc>
        <w:tc>
          <w:tcPr>
            <w:tcW w:w="6662" w:type="dxa"/>
            <w:gridSpan w:val="4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b/>
                <w:color w:val="auto"/>
                <w:bdr w:val="none" w:sz="0" w:space="0" w:color="auto" w:frame="1"/>
                <w:lang w:eastAsia="ru-RU"/>
              </w:rPr>
            </w:pPr>
            <w:r w:rsidRPr="00035029">
              <w:rPr>
                <w:b/>
                <w:color w:val="auto"/>
                <w:sz w:val="22"/>
                <w:lang w:eastAsia="ru-RU"/>
              </w:rPr>
              <w:t>4 группы</w:t>
            </w:r>
          </w:p>
        </w:tc>
      </w:tr>
      <w:tr w:rsidR="00EA4713" w:rsidRPr="00035029" w:rsidTr="00A20198">
        <w:trPr>
          <w:trHeight w:val="170"/>
        </w:trPr>
        <w:tc>
          <w:tcPr>
            <w:tcW w:w="10639" w:type="dxa"/>
            <w:gridSpan w:val="7"/>
          </w:tcPr>
          <w:p w:rsidR="00EA4713" w:rsidRPr="00035029" w:rsidRDefault="00EA4713" w:rsidP="00131AFE">
            <w:pPr>
              <w:spacing w:after="0" w:line="240" w:lineRule="auto"/>
              <w:ind w:left="101" w:right="37"/>
              <w:jc w:val="center"/>
              <w:rPr>
                <w:color w:val="auto"/>
                <w:lang w:eastAsia="ru-RU"/>
              </w:rPr>
            </w:pPr>
            <w:r w:rsidRPr="00035029">
              <w:rPr>
                <w:b/>
                <w:bCs/>
                <w:color w:val="auto"/>
                <w:sz w:val="22"/>
                <w:lang w:eastAsia="ru-RU"/>
              </w:rPr>
              <w:t>Непосредственно образовательная деятельность</w:t>
            </w:r>
          </w:p>
        </w:tc>
      </w:tr>
      <w:tr w:rsidR="00EA4713" w:rsidRPr="00035029" w:rsidTr="008B0A3A">
        <w:trPr>
          <w:gridAfter w:val="1"/>
          <w:wAfter w:w="55" w:type="dxa"/>
          <w:trHeight w:val="527"/>
        </w:trPr>
        <w:tc>
          <w:tcPr>
            <w:tcW w:w="685" w:type="dxa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4.2.</w:t>
            </w:r>
          </w:p>
        </w:tc>
        <w:tc>
          <w:tcPr>
            <w:tcW w:w="3251" w:type="dxa"/>
          </w:tcPr>
          <w:p w:rsidR="00EA4713" w:rsidRPr="00035029" w:rsidRDefault="00EA4713" w:rsidP="00F72A4C">
            <w:pPr>
              <w:spacing w:after="0" w:line="240" w:lineRule="auto"/>
              <w:ind w:left="101" w:right="37" w:hanging="77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Длительность условного учебного часа (в минутах)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</w:p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10 мин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</w:p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до 20 мин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</w:p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до 25 мин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</w:p>
          <w:p w:rsidR="00EA4713" w:rsidRPr="00035029" w:rsidRDefault="00EA4713" w:rsidP="00E62B3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до 30 мин</w:t>
            </w:r>
          </w:p>
        </w:tc>
      </w:tr>
      <w:tr w:rsidR="00EA4713" w:rsidRPr="00035029" w:rsidTr="008B0A3A">
        <w:trPr>
          <w:gridAfter w:val="1"/>
          <w:wAfter w:w="55" w:type="dxa"/>
          <w:trHeight w:val="352"/>
        </w:trPr>
        <w:tc>
          <w:tcPr>
            <w:tcW w:w="685" w:type="dxa"/>
            <w:vMerge w:val="restart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4.3.</w:t>
            </w:r>
          </w:p>
        </w:tc>
        <w:tc>
          <w:tcPr>
            <w:tcW w:w="3251" w:type="dxa"/>
            <w:vMerge w:val="restart"/>
          </w:tcPr>
          <w:p w:rsidR="00EA4713" w:rsidRPr="00035029" w:rsidRDefault="00EA4713" w:rsidP="00F72A4C">
            <w:pPr>
              <w:spacing w:after="0" w:line="240" w:lineRule="auto"/>
              <w:ind w:left="101" w:right="37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Количество условных учебных часов в неделю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основные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основные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основные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основные</w:t>
            </w:r>
          </w:p>
        </w:tc>
      </w:tr>
      <w:tr w:rsidR="00EA4713" w:rsidRPr="00035029" w:rsidTr="008B0A3A">
        <w:trPr>
          <w:gridAfter w:val="1"/>
          <w:wAfter w:w="55" w:type="dxa"/>
          <w:trHeight w:val="393"/>
        </w:trPr>
        <w:tc>
          <w:tcPr>
            <w:tcW w:w="685" w:type="dxa"/>
            <w:vMerge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3251" w:type="dxa"/>
            <w:vMerge/>
            <w:vAlign w:val="center"/>
          </w:tcPr>
          <w:p w:rsidR="00EA4713" w:rsidRPr="00035029" w:rsidRDefault="00EA4713" w:rsidP="00F72A4C">
            <w:pPr>
              <w:spacing w:after="0" w:line="240" w:lineRule="auto"/>
              <w:ind w:left="101" w:right="37"/>
              <w:rPr>
                <w:color w:val="auto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10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10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13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14</w:t>
            </w:r>
          </w:p>
        </w:tc>
      </w:tr>
      <w:tr w:rsidR="00EA4713" w:rsidRPr="00035029" w:rsidTr="008B0A3A">
        <w:trPr>
          <w:gridAfter w:val="1"/>
          <w:wAfter w:w="55" w:type="dxa"/>
          <w:trHeight w:val="527"/>
        </w:trPr>
        <w:tc>
          <w:tcPr>
            <w:tcW w:w="685" w:type="dxa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4.4.</w:t>
            </w:r>
          </w:p>
        </w:tc>
        <w:tc>
          <w:tcPr>
            <w:tcW w:w="3251" w:type="dxa"/>
          </w:tcPr>
          <w:p w:rsidR="00EA4713" w:rsidRPr="00035029" w:rsidRDefault="00EA4713" w:rsidP="00F72A4C">
            <w:pPr>
              <w:spacing w:after="0" w:line="240" w:lineRule="auto"/>
              <w:ind w:left="101" w:right="37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Общее астрономическое время занятий  часа в неделю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 ч. 30мин.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3 ч</w:t>
            </w:r>
          </w:p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20 мин.</w:t>
            </w: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5 ч.</w:t>
            </w:r>
          </w:p>
          <w:p w:rsidR="00EA4713" w:rsidRPr="00035029" w:rsidRDefault="00EA4713" w:rsidP="00E62B3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6ч.</w:t>
            </w:r>
          </w:p>
          <w:p w:rsidR="00EA4713" w:rsidRPr="00035029" w:rsidRDefault="00EA4713" w:rsidP="00E62B31">
            <w:pPr>
              <w:spacing w:after="0" w:line="240" w:lineRule="auto"/>
              <w:ind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30 мин.</w:t>
            </w:r>
          </w:p>
        </w:tc>
      </w:tr>
      <w:tr w:rsidR="00EA4713" w:rsidRPr="00035029" w:rsidTr="00A20198">
        <w:trPr>
          <w:gridAfter w:val="1"/>
          <w:wAfter w:w="41" w:type="dxa"/>
          <w:trHeight w:val="527"/>
        </w:trPr>
        <w:tc>
          <w:tcPr>
            <w:tcW w:w="685" w:type="dxa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4.5.</w:t>
            </w:r>
          </w:p>
        </w:tc>
        <w:tc>
          <w:tcPr>
            <w:tcW w:w="3251" w:type="dxa"/>
          </w:tcPr>
          <w:p w:rsidR="00EA4713" w:rsidRPr="00035029" w:rsidRDefault="00EA4713" w:rsidP="00F72A4C">
            <w:pPr>
              <w:spacing w:after="0" w:line="240" w:lineRule="auto"/>
              <w:ind w:right="22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6662" w:type="dxa"/>
            <w:gridSpan w:val="4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01.09.2022 – 15.09.2022</w:t>
            </w:r>
          </w:p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01.05.2023 - 15.05.2023</w:t>
            </w:r>
          </w:p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b/>
                <w:color w:val="auto"/>
                <w:lang w:eastAsia="ru-RU"/>
              </w:rPr>
            </w:pPr>
          </w:p>
          <w:p w:rsidR="00EA4713" w:rsidRPr="00035029" w:rsidRDefault="00EA4713" w:rsidP="00131AFE">
            <w:pPr>
              <w:spacing w:after="0" w:line="240" w:lineRule="auto"/>
              <w:ind w:left="284" w:right="251"/>
              <w:jc w:val="both"/>
              <w:rPr>
                <w:color w:val="auto"/>
                <w:lang w:eastAsia="ru-RU"/>
              </w:rPr>
            </w:pPr>
          </w:p>
        </w:tc>
      </w:tr>
      <w:tr w:rsidR="00EA4713" w:rsidRPr="00035029" w:rsidTr="00A20198">
        <w:trPr>
          <w:gridAfter w:val="1"/>
          <w:wAfter w:w="41" w:type="dxa"/>
          <w:trHeight w:val="527"/>
        </w:trPr>
        <w:tc>
          <w:tcPr>
            <w:tcW w:w="685" w:type="dxa"/>
            <w:vMerge w:val="restart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4.6.</w:t>
            </w:r>
          </w:p>
        </w:tc>
        <w:tc>
          <w:tcPr>
            <w:tcW w:w="3251" w:type="dxa"/>
          </w:tcPr>
          <w:p w:rsidR="00EA4713" w:rsidRPr="00035029" w:rsidRDefault="00EA4713" w:rsidP="00F72A4C">
            <w:pPr>
              <w:spacing w:after="0" w:line="240" w:lineRule="auto"/>
              <w:ind w:right="22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Анализ уровня двигательной подготовленности, развития физических качеств детей</w:t>
            </w:r>
          </w:p>
        </w:tc>
        <w:tc>
          <w:tcPr>
            <w:tcW w:w="6662" w:type="dxa"/>
            <w:gridSpan w:val="4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01.09.2022 – 15.09.2022</w:t>
            </w:r>
          </w:p>
          <w:p w:rsidR="00EA4713" w:rsidRPr="00035029" w:rsidRDefault="00EA4713" w:rsidP="00D522D2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01.05.2023 - 15.05.2023</w:t>
            </w:r>
          </w:p>
          <w:p w:rsidR="00EA4713" w:rsidRPr="00035029" w:rsidRDefault="00EA4713" w:rsidP="00131AFE">
            <w:pPr>
              <w:spacing w:after="0" w:line="240" w:lineRule="auto"/>
              <w:ind w:left="284" w:right="251"/>
              <w:rPr>
                <w:color w:val="auto"/>
                <w:lang w:eastAsia="ru-RU"/>
              </w:rPr>
            </w:pPr>
          </w:p>
        </w:tc>
      </w:tr>
      <w:tr w:rsidR="00EA4713" w:rsidRPr="00035029" w:rsidTr="00035029">
        <w:trPr>
          <w:gridAfter w:val="1"/>
          <w:wAfter w:w="41" w:type="dxa"/>
          <w:trHeight w:val="297"/>
        </w:trPr>
        <w:tc>
          <w:tcPr>
            <w:tcW w:w="685" w:type="dxa"/>
            <w:vMerge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3251" w:type="dxa"/>
          </w:tcPr>
          <w:p w:rsidR="00EA4713" w:rsidRPr="00035029" w:rsidRDefault="00EA4713" w:rsidP="00F72A4C">
            <w:pPr>
              <w:spacing w:after="0" w:line="240" w:lineRule="auto"/>
              <w:ind w:right="22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Анализ заболеваемости детей</w:t>
            </w:r>
          </w:p>
        </w:tc>
        <w:tc>
          <w:tcPr>
            <w:tcW w:w="6662" w:type="dxa"/>
            <w:gridSpan w:val="4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 xml:space="preserve">Ежеквартально </w:t>
            </w:r>
          </w:p>
        </w:tc>
      </w:tr>
      <w:tr w:rsidR="00EA4713" w:rsidRPr="00035029" w:rsidTr="00A20198">
        <w:trPr>
          <w:gridAfter w:val="1"/>
          <w:wAfter w:w="41" w:type="dxa"/>
          <w:trHeight w:val="527"/>
        </w:trPr>
        <w:tc>
          <w:tcPr>
            <w:tcW w:w="685" w:type="dxa"/>
            <w:vMerge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3251" w:type="dxa"/>
          </w:tcPr>
          <w:p w:rsidR="00EA4713" w:rsidRPr="00035029" w:rsidRDefault="00EA4713" w:rsidP="00F72A4C">
            <w:pPr>
              <w:spacing w:after="0" w:line="240" w:lineRule="auto"/>
              <w:ind w:right="22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Анализ диагностики логопедической, психологической готовности детей к обучению в школе</w:t>
            </w:r>
          </w:p>
        </w:tc>
        <w:tc>
          <w:tcPr>
            <w:tcW w:w="6662" w:type="dxa"/>
            <w:gridSpan w:val="4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01.09.2022 – 15.09.2022</w:t>
            </w:r>
          </w:p>
          <w:p w:rsidR="00EA4713" w:rsidRPr="00035029" w:rsidRDefault="00EA4713" w:rsidP="00D522D2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01.05.2023 - 15.05.2023</w:t>
            </w:r>
          </w:p>
          <w:p w:rsidR="00EA4713" w:rsidRPr="00035029" w:rsidRDefault="00EA4713" w:rsidP="00DE1D52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</w:p>
        </w:tc>
      </w:tr>
      <w:tr w:rsidR="00EA4713" w:rsidRPr="00035029" w:rsidTr="00A20198">
        <w:trPr>
          <w:gridAfter w:val="1"/>
          <w:wAfter w:w="41" w:type="dxa"/>
          <w:trHeight w:val="527"/>
        </w:trPr>
        <w:tc>
          <w:tcPr>
            <w:tcW w:w="685" w:type="dxa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4.7</w:t>
            </w:r>
          </w:p>
        </w:tc>
        <w:tc>
          <w:tcPr>
            <w:tcW w:w="3251" w:type="dxa"/>
          </w:tcPr>
          <w:p w:rsidR="00EA4713" w:rsidRPr="00035029" w:rsidRDefault="00EA4713" w:rsidP="00F72A4C">
            <w:pPr>
              <w:spacing w:after="0" w:line="240" w:lineRule="auto"/>
              <w:ind w:right="22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Комплектование групп</w:t>
            </w:r>
          </w:p>
        </w:tc>
        <w:tc>
          <w:tcPr>
            <w:tcW w:w="6662" w:type="dxa"/>
            <w:gridSpan w:val="4"/>
          </w:tcPr>
          <w:p w:rsidR="00EA4713" w:rsidRPr="00035029" w:rsidRDefault="00EA4713" w:rsidP="00F72A4C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01.06.2022-31.08.2022.</w:t>
            </w:r>
          </w:p>
        </w:tc>
      </w:tr>
      <w:tr w:rsidR="00EA4713" w:rsidRPr="00035029" w:rsidTr="00A20198">
        <w:trPr>
          <w:gridAfter w:val="1"/>
          <w:wAfter w:w="41" w:type="dxa"/>
          <w:trHeight w:val="527"/>
        </w:trPr>
        <w:tc>
          <w:tcPr>
            <w:tcW w:w="685" w:type="dxa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4.8</w:t>
            </w:r>
          </w:p>
        </w:tc>
        <w:tc>
          <w:tcPr>
            <w:tcW w:w="3251" w:type="dxa"/>
          </w:tcPr>
          <w:p w:rsidR="00EA4713" w:rsidRPr="00035029" w:rsidRDefault="00EA4713" w:rsidP="00F72A4C">
            <w:pPr>
              <w:spacing w:after="0" w:line="240" w:lineRule="auto"/>
              <w:ind w:right="22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Прием детей в ДОУ</w:t>
            </w:r>
          </w:p>
        </w:tc>
        <w:tc>
          <w:tcPr>
            <w:tcW w:w="6662" w:type="dxa"/>
            <w:gridSpan w:val="4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В течение учебного года по заявлению родителей при наличии свободных мест</w:t>
            </w:r>
          </w:p>
        </w:tc>
      </w:tr>
      <w:tr w:rsidR="00EA4713" w:rsidRPr="00035029" w:rsidTr="00A20198">
        <w:trPr>
          <w:trHeight w:val="327"/>
        </w:trPr>
        <w:tc>
          <w:tcPr>
            <w:tcW w:w="10639" w:type="dxa"/>
            <w:gridSpan w:val="7"/>
          </w:tcPr>
          <w:p w:rsidR="00EA4713" w:rsidRPr="00035029" w:rsidRDefault="00EA4713" w:rsidP="00131AFE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b/>
                <w:bCs/>
                <w:color w:val="auto"/>
                <w:sz w:val="22"/>
              </w:rPr>
              <w:t>Летний период</w:t>
            </w:r>
          </w:p>
        </w:tc>
      </w:tr>
      <w:tr w:rsidR="00EA4713" w:rsidRPr="00035029" w:rsidTr="00A20198">
        <w:trPr>
          <w:gridAfter w:val="1"/>
          <w:wAfter w:w="41" w:type="dxa"/>
          <w:trHeight w:val="527"/>
        </w:trPr>
        <w:tc>
          <w:tcPr>
            <w:tcW w:w="685" w:type="dxa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4.9.</w:t>
            </w:r>
          </w:p>
        </w:tc>
        <w:tc>
          <w:tcPr>
            <w:tcW w:w="3251" w:type="dxa"/>
          </w:tcPr>
          <w:p w:rsidR="00EA4713" w:rsidRPr="00035029" w:rsidRDefault="00EA4713" w:rsidP="00D75FE6">
            <w:pPr>
              <w:spacing w:after="0"/>
              <w:jc w:val="center"/>
              <w:rPr>
                <w:color w:val="auto"/>
              </w:rPr>
            </w:pPr>
            <w:r w:rsidRPr="00035029">
              <w:rPr>
                <w:iCs/>
                <w:color w:val="auto"/>
                <w:sz w:val="22"/>
              </w:rPr>
              <w:t xml:space="preserve">Продолжительность </w:t>
            </w:r>
          </w:p>
          <w:p w:rsidR="00EA4713" w:rsidRPr="00035029" w:rsidRDefault="00EA4713" w:rsidP="00D75FE6">
            <w:pPr>
              <w:spacing w:after="0" w:line="240" w:lineRule="auto"/>
              <w:ind w:right="22"/>
              <w:rPr>
                <w:color w:val="auto"/>
                <w:lang w:eastAsia="ru-RU"/>
              </w:rPr>
            </w:pPr>
            <w:r w:rsidRPr="00035029">
              <w:rPr>
                <w:iCs/>
                <w:color w:val="auto"/>
                <w:sz w:val="22"/>
              </w:rPr>
              <w:t>летнего периода</w:t>
            </w:r>
          </w:p>
        </w:tc>
        <w:tc>
          <w:tcPr>
            <w:tcW w:w="6662" w:type="dxa"/>
            <w:gridSpan w:val="4"/>
          </w:tcPr>
          <w:p w:rsidR="00EA4713" w:rsidRPr="00035029" w:rsidRDefault="00EA4713" w:rsidP="00A20198">
            <w:pPr>
              <w:spacing w:after="0"/>
              <w:rPr>
                <w:color w:val="auto"/>
              </w:rPr>
            </w:pPr>
            <w:r w:rsidRPr="00035029">
              <w:rPr>
                <w:color w:val="auto"/>
                <w:sz w:val="22"/>
              </w:rPr>
              <w:t>с 01.06.2023г. по 31.08.2023г. (с учетом графика функционирования  ДОУ в летний период) В летний оздоровительный период с детьми проводится образовательная деятельность только художественно-эстетического и физкультурно-оздоровительного цикла. Любые виды детской деятельности (игра, труд, художественное творчество и др.) организуются на воздухе.</w:t>
            </w:r>
          </w:p>
        </w:tc>
      </w:tr>
      <w:tr w:rsidR="00EA4713" w:rsidRPr="00035029" w:rsidTr="00A20198">
        <w:trPr>
          <w:gridAfter w:val="1"/>
          <w:wAfter w:w="41" w:type="dxa"/>
          <w:trHeight w:val="268"/>
        </w:trPr>
        <w:tc>
          <w:tcPr>
            <w:tcW w:w="685" w:type="dxa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4.10</w:t>
            </w:r>
          </w:p>
        </w:tc>
        <w:tc>
          <w:tcPr>
            <w:tcW w:w="3251" w:type="dxa"/>
          </w:tcPr>
          <w:p w:rsidR="00EA4713" w:rsidRPr="00035029" w:rsidRDefault="00EA4713" w:rsidP="008D7BE1">
            <w:pPr>
              <w:spacing w:after="0" w:line="240" w:lineRule="auto"/>
              <w:rPr>
                <w:iCs/>
                <w:color w:val="auto"/>
              </w:rPr>
            </w:pPr>
            <w:r w:rsidRPr="00035029">
              <w:rPr>
                <w:color w:val="auto"/>
                <w:sz w:val="22"/>
              </w:rPr>
              <w:t>Количество недель в летнем оздоровительном периоде</w:t>
            </w:r>
          </w:p>
        </w:tc>
        <w:tc>
          <w:tcPr>
            <w:tcW w:w="6662" w:type="dxa"/>
            <w:gridSpan w:val="4"/>
          </w:tcPr>
          <w:p w:rsidR="00EA4713" w:rsidRPr="00035029" w:rsidRDefault="00EA4713" w:rsidP="00D75FE6">
            <w:pPr>
              <w:spacing w:after="0"/>
              <w:jc w:val="center"/>
              <w:rPr>
                <w:color w:val="auto"/>
              </w:rPr>
            </w:pPr>
            <w:r w:rsidRPr="00035029">
              <w:rPr>
                <w:color w:val="auto"/>
                <w:sz w:val="22"/>
              </w:rPr>
              <w:t xml:space="preserve">14 недель </w:t>
            </w:r>
          </w:p>
        </w:tc>
      </w:tr>
      <w:tr w:rsidR="00EA4713" w:rsidRPr="00035029" w:rsidTr="00D522D2">
        <w:trPr>
          <w:gridAfter w:val="1"/>
          <w:wAfter w:w="41" w:type="dxa"/>
          <w:trHeight w:val="527"/>
        </w:trPr>
        <w:tc>
          <w:tcPr>
            <w:tcW w:w="685" w:type="dxa"/>
          </w:tcPr>
          <w:p w:rsidR="00EA4713" w:rsidRPr="00035029" w:rsidRDefault="00EA4713" w:rsidP="00131AFE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4.11</w:t>
            </w:r>
          </w:p>
        </w:tc>
        <w:tc>
          <w:tcPr>
            <w:tcW w:w="3251" w:type="dxa"/>
          </w:tcPr>
          <w:p w:rsidR="00EA4713" w:rsidRPr="00035029" w:rsidRDefault="00EA4713" w:rsidP="00E62B31">
            <w:pPr>
              <w:pStyle w:val="Default"/>
              <w:rPr>
                <w:color w:val="auto"/>
                <w:sz w:val="22"/>
                <w:szCs w:val="22"/>
              </w:rPr>
            </w:pPr>
            <w:r w:rsidRPr="00035029">
              <w:rPr>
                <w:iCs/>
                <w:color w:val="auto"/>
                <w:sz w:val="22"/>
                <w:szCs w:val="22"/>
              </w:rPr>
              <w:t xml:space="preserve">Объем недельной образовательной </w:t>
            </w:r>
          </w:p>
          <w:p w:rsidR="00EA4713" w:rsidRPr="00035029" w:rsidRDefault="00EA4713" w:rsidP="00E62B31">
            <w:pPr>
              <w:spacing w:after="0" w:line="240" w:lineRule="auto"/>
              <w:ind w:right="22"/>
              <w:rPr>
                <w:color w:val="auto"/>
                <w:lang w:eastAsia="ru-RU"/>
              </w:rPr>
            </w:pPr>
            <w:r w:rsidRPr="00035029">
              <w:rPr>
                <w:iCs/>
                <w:color w:val="auto"/>
                <w:sz w:val="22"/>
              </w:rPr>
              <w:t>нагрузки в час., (музыка, физическая культура)</w:t>
            </w:r>
          </w:p>
        </w:tc>
        <w:tc>
          <w:tcPr>
            <w:tcW w:w="1665" w:type="dxa"/>
          </w:tcPr>
          <w:p w:rsidR="00EA4713" w:rsidRPr="00035029" w:rsidRDefault="00EA4713" w:rsidP="00E62B31">
            <w:pPr>
              <w:pStyle w:val="Default"/>
              <w:jc w:val="center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50 мин.</w:t>
            </w:r>
          </w:p>
        </w:tc>
        <w:tc>
          <w:tcPr>
            <w:tcW w:w="1666" w:type="dxa"/>
          </w:tcPr>
          <w:p w:rsidR="00EA4713" w:rsidRPr="00035029" w:rsidRDefault="00EA4713" w:rsidP="00E62B31">
            <w:pPr>
              <w:pStyle w:val="Default"/>
              <w:jc w:val="center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1 час.</w:t>
            </w:r>
          </w:p>
          <w:p w:rsidR="00EA4713" w:rsidRPr="00035029" w:rsidRDefault="00EA4713" w:rsidP="00E62B31">
            <w:pPr>
              <w:pStyle w:val="Default"/>
              <w:jc w:val="center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40 мин.</w:t>
            </w:r>
          </w:p>
        </w:tc>
        <w:tc>
          <w:tcPr>
            <w:tcW w:w="1665" w:type="dxa"/>
          </w:tcPr>
          <w:p w:rsidR="00EA4713" w:rsidRPr="00035029" w:rsidRDefault="00EA4713" w:rsidP="00E62B31">
            <w:pPr>
              <w:pStyle w:val="Default"/>
              <w:jc w:val="center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2 час</w:t>
            </w:r>
          </w:p>
          <w:p w:rsidR="00EA4713" w:rsidRPr="00035029" w:rsidRDefault="00EA4713" w:rsidP="00E62B31">
            <w:pPr>
              <w:pStyle w:val="Default"/>
              <w:jc w:val="center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05 мин</w:t>
            </w:r>
          </w:p>
        </w:tc>
        <w:tc>
          <w:tcPr>
            <w:tcW w:w="1666" w:type="dxa"/>
          </w:tcPr>
          <w:p w:rsidR="00EA4713" w:rsidRPr="00035029" w:rsidRDefault="00EA4713" w:rsidP="00E62B31">
            <w:pPr>
              <w:pStyle w:val="Default"/>
              <w:jc w:val="center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2 часа</w:t>
            </w:r>
          </w:p>
          <w:p w:rsidR="00EA4713" w:rsidRPr="00035029" w:rsidRDefault="00EA4713" w:rsidP="00E62B31">
            <w:pPr>
              <w:pStyle w:val="Default"/>
              <w:jc w:val="center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30 мин.</w:t>
            </w:r>
          </w:p>
        </w:tc>
      </w:tr>
    </w:tbl>
    <w:p w:rsidR="00EA4713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2"/>
          <w:lang w:eastAsia="ru-RU"/>
        </w:rPr>
      </w:pPr>
    </w:p>
    <w:p w:rsidR="00EA4713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2"/>
          <w:lang w:eastAsia="ru-RU"/>
        </w:rPr>
      </w:pPr>
    </w:p>
    <w:p w:rsidR="00EA4713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2"/>
          <w:lang w:eastAsia="ru-RU"/>
        </w:rPr>
      </w:pPr>
    </w:p>
    <w:p w:rsidR="00EA4713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2"/>
          <w:lang w:eastAsia="ru-RU"/>
        </w:rPr>
      </w:pPr>
    </w:p>
    <w:p w:rsidR="00EA4713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2"/>
          <w:lang w:eastAsia="ru-RU"/>
        </w:rPr>
      </w:pPr>
    </w:p>
    <w:p w:rsidR="00EA4713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2"/>
          <w:lang w:eastAsia="ru-RU"/>
        </w:rPr>
      </w:pPr>
    </w:p>
    <w:p w:rsidR="00EA4713" w:rsidRPr="00035029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2"/>
          <w:lang w:eastAsia="ru-RU"/>
        </w:rPr>
      </w:pPr>
    </w:p>
    <w:p w:rsidR="00EA4713" w:rsidRPr="00035029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2"/>
          <w:lang w:eastAsia="ru-RU"/>
        </w:rPr>
      </w:pPr>
    </w:p>
    <w:p w:rsidR="00EA4713" w:rsidRPr="00035029" w:rsidRDefault="00EA4713" w:rsidP="008D7BE1">
      <w:pPr>
        <w:spacing w:after="0" w:line="240" w:lineRule="auto"/>
        <w:ind w:left="284" w:right="251"/>
        <w:jc w:val="center"/>
        <w:rPr>
          <w:b/>
          <w:bCs/>
          <w:color w:val="auto"/>
          <w:sz w:val="28"/>
          <w:szCs w:val="28"/>
          <w:lang w:eastAsia="ru-RU"/>
        </w:rPr>
      </w:pPr>
      <w:r w:rsidRPr="00035029">
        <w:rPr>
          <w:b/>
          <w:color w:val="auto"/>
          <w:sz w:val="28"/>
          <w:szCs w:val="28"/>
          <w:lang w:eastAsia="ru-RU"/>
        </w:rPr>
        <w:t>5. Родительские собрания и дни открытых дверей</w:t>
      </w:r>
    </w:p>
    <w:tbl>
      <w:tblPr>
        <w:tblpPr w:leftFromText="180" w:rightFromText="180" w:vertAnchor="text" w:horzAnchor="margin" w:tblpXSpec="center" w:tblpY="170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5448"/>
        <w:gridCol w:w="3926"/>
      </w:tblGrid>
      <w:tr w:rsidR="00EA4713" w:rsidRPr="00035029" w:rsidTr="008D7BE1">
        <w:trPr>
          <w:trHeight w:val="588"/>
        </w:trPr>
        <w:tc>
          <w:tcPr>
            <w:tcW w:w="763" w:type="dxa"/>
          </w:tcPr>
          <w:p w:rsidR="00EA4713" w:rsidRPr="00035029" w:rsidRDefault="00EA4713" w:rsidP="008D7BE1">
            <w:pPr>
              <w:spacing w:after="0" w:line="240" w:lineRule="auto"/>
              <w:ind w:right="33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5.1.</w:t>
            </w:r>
          </w:p>
        </w:tc>
        <w:tc>
          <w:tcPr>
            <w:tcW w:w="5301" w:type="dxa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Периодичность проведения общих родительских собраний</w:t>
            </w:r>
          </w:p>
        </w:tc>
        <w:tc>
          <w:tcPr>
            <w:tcW w:w="3820" w:type="dxa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 собрание – сентябрь</w:t>
            </w:r>
          </w:p>
          <w:p w:rsidR="00EA4713" w:rsidRPr="00035029" w:rsidRDefault="00EA4713" w:rsidP="008D7BE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2 собрание – ноябрь</w:t>
            </w:r>
          </w:p>
          <w:p w:rsidR="00EA4713" w:rsidRPr="00035029" w:rsidRDefault="00EA4713" w:rsidP="00A5130B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3 собрание- апрель</w:t>
            </w:r>
          </w:p>
        </w:tc>
      </w:tr>
      <w:tr w:rsidR="00EA4713" w:rsidRPr="00035029" w:rsidTr="008D7BE1">
        <w:trPr>
          <w:trHeight w:val="588"/>
        </w:trPr>
        <w:tc>
          <w:tcPr>
            <w:tcW w:w="763" w:type="dxa"/>
          </w:tcPr>
          <w:p w:rsidR="00EA4713" w:rsidRPr="00035029" w:rsidRDefault="00EA4713" w:rsidP="008D7BE1">
            <w:pPr>
              <w:spacing w:after="0" w:line="240" w:lineRule="auto"/>
              <w:ind w:right="33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5.2.</w:t>
            </w:r>
          </w:p>
        </w:tc>
        <w:tc>
          <w:tcPr>
            <w:tcW w:w="5301" w:type="dxa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Периодичность проведения групповых родительских собраний</w:t>
            </w:r>
          </w:p>
        </w:tc>
        <w:tc>
          <w:tcPr>
            <w:tcW w:w="3820" w:type="dxa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 собрание – август</w:t>
            </w:r>
          </w:p>
          <w:p w:rsidR="00EA4713" w:rsidRPr="00035029" w:rsidRDefault="00EA4713" w:rsidP="008D7BE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2 собрание – ноябрь</w:t>
            </w:r>
          </w:p>
          <w:p w:rsidR="00EA4713" w:rsidRPr="00035029" w:rsidRDefault="00EA4713" w:rsidP="008D7BE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3 собрание – февраль</w:t>
            </w:r>
          </w:p>
          <w:p w:rsidR="00EA4713" w:rsidRPr="00035029" w:rsidRDefault="00EA4713" w:rsidP="008D7BE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4 собрание – май</w:t>
            </w:r>
          </w:p>
        </w:tc>
      </w:tr>
      <w:tr w:rsidR="00EA4713" w:rsidRPr="00035029" w:rsidTr="008D7BE1">
        <w:trPr>
          <w:trHeight w:val="588"/>
        </w:trPr>
        <w:tc>
          <w:tcPr>
            <w:tcW w:w="763" w:type="dxa"/>
          </w:tcPr>
          <w:p w:rsidR="00EA4713" w:rsidRPr="00035029" w:rsidRDefault="00EA4713" w:rsidP="008D7BE1">
            <w:pPr>
              <w:spacing w:after="0" w:line="240" w:lineRule="auto"/>
              <w:ind w:right="33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5.3.</w:t>
            </w:r>
          </w:p>
        </w:tc>
        <w:tc>
          <w:tcPr>
            <w:tcW w:w="5301" w:type="dxa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Дни открытых дверей</w:t>
            </w:r>
          </w:p>
        </w:tc>
        <w:tc>
          <w:tcPr>
            <w:tcW w:w="3820" w:type="dxa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 xml:space="preserve">Ноябрь </w:t>
            </w:r>
          </w:p>
          <w:p w:rsidR="00EA4713" w:rsidRPr="00035029" w:rsidRDefault="00EA4713" w:rsidP="008D7BE1">
            <w:pPr>
              <w:spacing w:after="0" w:line="240" w:lineRule="auto"/>
              <w:ind w:left="284" w:right="251"/>
              <w:jc w:val="center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Март</w:t>
            </w:r>
          </w:p>
        </w:tc>
      </w:tr>
    </w:tbl>
    <w:p w:rsidR="00EA4713" w:rsidRPr="00035029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8"/>
          <w:szCs w:val="28"/>
          <w:lang w:eastAsia="ru-RU"/>
        </w:rPr>
      </w:pPr>
    </w:p>
    <w:p w:rsidR="00EA4713" w:rsidRPr="00035029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8"/>
          <w:szCs w:val="28"/>
          <w:lang w:eastAsia="ru-RU"/>
        </w:rPr>
      </w:pPr>
      <w:r w:rsidRPr="00035029">
        <w:rPr>
          <w:b/>
          <w:color w:val="auto"/>
          <w:sz w:val="28"/>
          <w:szCs w:val="28"/>
          <w:lang w:eastAsia="ru-RU"/>
        </w:rPr>
        <w:t>6. Консультативные дни специалистов ДОУ</w:t>
      </w:r>
    </w:p>
    <w:tbl>
      <w:tblPr>
        <w:tblpPr w:leftFromText="180" w:rightFromText="180" w:vertAnchor="text" w:horzAnchor="margin" w:tblpY="17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6"/>
        <w:gridCol w:w="3754"/>
      </w:tblGrid>
      <w:tr w:rsidR="00EA4713" w:rsidRPr="00035029" w:rsidTr="00446CB3">
        <w:trPr>
          <w:trHeight w:val="471"/>
        </w:trPr>
        <w:tc>
          <w:tcPr>
            <w:tcW w:w="3183" w:type="pct"/>
            <w:vAlign w:val="center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Педагог-психолог</w:t>
            </w:r>
          </w:p>
        </w:tc>
        <w:tc>
          <w:tcPr>
            <w:tcW w:w="1817" w:type="pct"/>
            <w:vAlign w:val="center"/>
          </w:tcPr>
          <w:p w:rsidR="00EA4713" w:rsidRPr="00035029" w:rsidRDefault="00EA4713" w:rsidP="008D7BE1">
            <w:pPr>
              <w:spacing w:after="0" w:line="240" w:lineRule="auto"/>
              <w:ind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Четверг 15.00-18.00</w:t>
            </w:r>
          </w:p>
        </w:tc>
      </w:tr>
      <w:tr w:rsidR="00EA4713" w:rsidRPr="00035029" w:rsidTr="00446CB3">
        <w:trPr>
          <w:trHeight w:val="454"/>
        </w:trPr>
        <w:tc>
          <w:tcPr>
            <w:tcW w:w="3183" w:type="pct"/>
            <w:vAlign w:val="center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Музыкальный руководитель</w:t>
            </w:r>
          </w:p>
        </w:tc>
        <w:tc>
          <w:tcPr>
            <w:tcW w:w="1817" w:type="pct"/>
          </w:tcPr>
          <w:p w:rsidR="00EA4713" w:rsidRPr="00035029" w:rsidRDefault="00EA4713" w:rsidP="008D7BE1">
            <w:pPr>
              <w:spacing w:after="0" w:line="240" w:lineRule="auto"/>
            </w:pPr>
            <w:r w:rsidRPr="00035029">
              <w:rPr>
                <w:color w:val="auto"/>
                <w:sz w:val="22"/>
                <w:lang w:eastAsia="ru-RU"/>
              </w:rPr>
              <w:t>Ежедневно14.00 - 15.00</w:t>
            </w:r>
          </w:p>
        </w:tc>
      </w:tr>
      <w:tr w:rsidR="00EA4713" w:rsidRPr="00035029" w:rsidTr="00446CB3">
        <w:trPr>
          <w:trHeight w:val="380"/>
        </w:trPr>
        <w:tc>
          <w:tcPr>
            <w:tcW w:w="3183" w:type="pct"/>
            <w:vAlign w:val="center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Учитель-логопед</w:t>
            </w:r>
          </w:p>
        </w:tc>
        <w:tc>
          <w:tcPr>
            <w:tcW w:w="1817" w:type="pct"/>
          </w:tcPr>
          <w:p w:rsidR="00EA4713" w:rsidRPr="00035029" w:rsidRDefault="00EA4713" w:rsidP="008D7BE1">
            <w:pPr>
              <w:spacing w:after="0" w:line="240" w:lineRule="auto"/>
              <w:rPr>
                <w:color w:val="auto"/>
              </w:rPr>
            </w:pPr>
            <w:r w:rsidRPr="00035029">
              <w:rPr>
                <w:color w:val="auto"/>
                <w:sz w:val="22"/>
                <w:lang w:eastAsia="ru-RU"/>
              </w:rPr>
              <w:t>Ежедневно 08.00 - 09.00</w:t>
            </w:r>
          </w:p>
        </w:tc>
      </w:tr>
    </w:tbl>
    <w:p w:rsidR="00EA4713" w:rsidRPr="00035029" w:rsidRDefault="00EA4713" w:rsidP="00A20198">
      <w:pPr>
        <w:spacing w:after="0" w:line="240" w:lineRule="auto"/>
        <w:ind w:left="284" w:right="251"/>
        <w:jc w:val="center"/>
        <w:rPr>
          <w:b/>
          <w:color w:val="auto"/>
          <w:sz w:val="28"/>
          <w:szCs w:val="28"/>
          <w:lang w:eastAsia="ru-RU"/>
        </w:rPr>
      </w:pPr>
      <w:r w:rsidRPr="00035029">
        <w:rPr>
          <w:b/>
          <w:color w:val="auto"/>
          <w:sz w:val="28"/>
          <w:szCs w:val="28"/>
          <w:lang w:eastAsia="ru-RU"/>
        </w:rPr>
        <w:t>7. Приемные часы администрации ДОУ</w:t>
      </w:r>
    </w:p>
    <w:p w:rsidR="00EA4713" w:rsidRPr="00035029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2"/>
          <w:lang w:eastAsia="ru-RU"/>
        </w:rPr>
      </w:pPr>
    </w:p>
    <w:p w:rsidR="00EA4713" w:rsidRPr="00035029" w:rsidRDefault="00EA4713" w:rsidP="00446CB3">
      <w:pPr>
        <w:spacing w:after="0" w:line="240" w:lineRule="auto"/>
        <w:ind w:right="251"/>
        <w:rPr>
          <w:b/>
          <w:color w:val="auto"/>
          <w:sz w:val="22"/>
          <w:lang w:eastAsia="ru-RU"/>
        </w:rPr>
      </w:pPr>
    </w:p>
    <w:tbl>
      <w:tblPr>
        <w:tblpPr w:leftFromText="180" w:rightFromText="180" w:vertAnchor="text" w:horzAnchor="margin" w:tblpXSpec="center" w:tblpY="-358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3"/>
        <w:gridCol w:w="4127"/>
      </w:tblGrid>
      <w:tr w:rsidR="00EA4713" w:rsidRPr="00035029" w:rsidTr="00446CB3">
        <w:trPr>
          <w:trHeight w:val="475"/>
        </w:trPr>
        <w:tc>
          <w:tcPr>
            <w:tcW w:w="2983" w:type="pct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Заведующий</w:t>
            </w:r>
          </w:p>
        </w:tc>
        <w:tc>
          <w:tcPr>
            <w:tcW w:w="2017" w:type="pct"/>
          </w:tcPr>
          <w:p w:rsidR="00EA4713" w:rsidRPr="00035029" w:rsidRDefault="00EA4713" w:rsidP="00400E2F">
            <w:pPr>
              <w:spacing w:after="0" w:line="240" w:lineRule="auto"/>
              <w:ind w:left="300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Ежедневно 16.00-17.30</w:t>
            </w:r>
          </w:p>
        </w:tc>
      </w:tr>
      <w:tr w:rsidR="00EA4713" w:rsidRPr="00035029" w:rsidTr="00446CB3">
        <w:trPr>
          <w:trHeight w:val="349"/>
        </w:trPr>
        <w:tc>
          <w:tcPr>
            <w:tcW w:w="2983" w:type="pct"/>
          </w:tcPr>
          <w:p w:rsidR="00EA4713" w:rsidRPr="00035029" w:rsidRDefault="00EA4713" w:rsidP="008D7BE1">
            <w:pPr>
              <w:spacing w:after="0" w:line="240" w:lineRule="auto"/>
              <w:ind w:left="284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Старший воспитатель</w:t>
            </w:r>
          </w:p>
        </w:tc>
        <w:tc>
          <w:tcPr>
            <w:tcW w:w="2017" w:type="pct"/>
          </w:tcPr>
          <w:p w:rsidR="00EA4713" w:rsidRPr="00035029" w:rsidRDefault="00EA4713" w:rsidP="00400E2F">
            <w:pPr>
              <w:spacing w:after="0" w:line="240" w:lineRule="auto"/>
              <w:ind w:left="300"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Ежедневно 08.00 - 09.00</w:t>
            </w:r>
          </w:p>
        </w:tc>
      </w:tr>
    </w:tbl>
    <w:p w:rsidR="00EA4713" w:rsidRPr="00035029" w:rsidRDefault="00EA4713" w:rsidP="008D7BE1">
      <w:pPr>
        <w:spacing w:after="0" w:line="240" w:lineRule="auto"/>
        <w:ind w:left="284" w:right="251"/>
        <w:jc w:val="center"/>
        <w:rPr>
          <w:b/>
          <w:color w:val="auto"/>
          <w:sz w:val="28"/>
          <w:szCs w:val="28"/>
          <w:lang w:eastAsia="ru-RU"/>
        </w:rPr>
      </w:pPr>
      <w:r w:rsidRPr="00035029">
        <w:rPr>
          <w:b/>
          <w:bCs/>
          <w:color w:val="auto"/>
          <w:sz w:val="28"/>
          <w:szCs w:val="28"/>
          <w:lang w:eastAsia="ru-RU"/>
        </w:rPr>
        <w:t xml:space="preserve"> 8. Праздничные дни</w:t>
      </w:r>
    </w:p>
    <w:tbl>
      <w:tblPr>
        <w:tblpPr w:leftFromText="180" w:rightFromText="180" w:vertAnchor="text" w:horzAnchor="margin" w:tblpXSpec="center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8335"/>
      </w:tblGrid>
      <w:tr w:rsidR="00EA4713" w:rsidRPr="00035029" w:rsidTr="00A20198">
        <w:trPr>
          <w:trHeight w:val="585"/>
        </w:trPr>
        <w:tc>
          <w:tcPr>
            <w:tcW w:w="2093" w:type="dxa"/>
          </w:tcPr>
          <w:p w:rsidR="00EA4713" w:rsidRPr="00035029" w:rsidRDefault="00EA4713" w:rsidP="00446CB3">
            <w:pPr>
              <w:spacing w:after="0" w:line="240" w:lineRule="auto"/>
              <w:ind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 xml:space="preserve">Праздничные </w:t>
            </w:r>
          </w:p>
          <w:p w:rsidR="00EA4713" w:rsidRPr="00035029" w:rsidRDefault="00EA4713" w:rsidP="00446CB3">
            <w:pPr>
              <w:spacing w:after="0" w:line="240" w:lineRule="auto"/>
              <w:ind w:right="251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(выходные дни)</w:t>
            </w:r>
          </w:p>
        </w:tc>
        <w:tc>
          <w:tcPr>
            <w:tcW w:w="8363" w:type="dxa"/>
          </w:tcPr>
          <w:p w:rsidR="00EA4713" w:rsidRPr="00035029" w:rsidRDefault="00EA4713" w:rsidP="00446CB3">
            <w:pPr>
              <w:spacing w:after="0" w:line="240" w:lineRule="auto"/>
              <w:ind w:left="57" w:right="35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Нерабочие праздничные дни в России (ст. 112 Трудового кодекса РФ):4 ноября – День народного единства.</w:t>
            </w:r>
          </w:p>
          <w:p w:rsidR="00EA4713" w:rsidRPr="00035029" w:rsidRDefault="00EA4713" w:rsidP="00446CB3">
            <w:pPr>
              <w:spacing w:after="0" w:line="240" w:lineRule="auto"/>
              <w:ind w:left="57" w:right="35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1, 2, 3, 4, 5, 6 и 8 января – Новогодние каникулы</w:t>
            </w:r>
          </w:p>
          <w:p w:rsidR="00EA4713" w:rsidRPr="00035029" w:rsidRDefault="00EA4713" w:rsidP="00446CB3">
            <w:pPr>
              <w:spacing w:after="0" w:line="240" w:lineRule="auto"/>
              <w:ind w:left="57" w:right="35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7 января – Рождество Христово</w:t>
            </w:r>
          </w:p>
          <w:p w:rsidR="00EA4713" w:rsidRPr="00035029" w:rsidRDefault="00EA4713" w:rsidP="00446CB3">
            <w:pPr>
              <w:spacing w:after="0" w:line="240" w:lineRule="auto"/>
              <w:ind w:left="57" w:right="35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23 февраля – День защитника Отечества</w:t>
            </w:r>
          </w:p>
          <w:p w:rsidR="00EA4713" w:rsidRPr="00035029" w:rsidRDefault="00EA4713" w:rsidP="00446CB3">
            <w:pPr>
              <w:spacing w:after="0" w:line="240" w:lineRule="auto"/>
              <w:ind w:left="57" w:right="35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8 марта – Международный женский день</w:t>
            </w:r>
          </w:p>
          <w:p w:rsidR="00EA4713" w:rsidRPr="00035029" w:rsidRDefault="00EA4713" w:rsidP="00446CB3">
            <w:pPr>
              <w:spacing w:after="0" w:line="240" w:lineRule="auto"/>
              <w:ind w:left="57" w:right="35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 мая – Праздник Весны и Труда</w:t>
            </w:r>
          </w:p>
          <w:p w:rsidR="00EA4713" w:rsidRPr="00035029" w:rsidRDefault="00EA4713" w:rsidP="00446CB3">
            <w:pPr>
              <w:spacing w:after="0" w:line="240" w:lineRule="auto"/>
              <w:ind w:left="57" w:right="35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9 мая – День Победы</w:t>
            </w:r>
          </w:p>
          <w:p w:rsidR="00EA4713" w:rsidRPr="00035029" w:rsidRDefault="00EA4713" w:rsidP="00A20198">
            <w:pPr>
              <w:spacing w:after="0" w:line="240" w:lineRule="auto"/>
              <w:ind w:left="57" w:right="35"/>
              <w:rPr>
                <w:color w:val="auto"/>
                <w:lang w:eastAsia="ru-RU"/>
              </w:rPr>
            </w:pPr>
            <w:r w:rsidRPr="00035029">
              <w:rPr>
                <w:color w:val="auto"/>
                <w:sz w:val="22"/>
                <w:lang w:eastAsia="ru-RU"/>
              </w:rPr>
              <w:t>12 июня – День России</w:t>
            </w:r>
          </w:p>
        </w:tc>
      </w:tr>
      <w:tr w:rsidR="00EA4713" w:rsidRPr="00035029" w:rsidTr="00A20198">
        <w:trPr>
          <w:trHeight w:val="585"/>
        </w:trPr>
        <w:tc>
          <w:tcPr>
            <w:tcW w:w="2093" w:type="dxa"/>
          </w:tcPr>
          <w:p w:rsidR="00EA4713" w:rsidRPr="00035029" w:rsidRDefault="00EA4713" w:rsidP="00446CB3">
            <w:pPr>
              <w:pStyle w:val="Default"/>
              <w:rPr>
                <w:color w:val="auto"/>
                <w:sz w:val="22"/>
                <w:szCs w:val="22"/>
              </w:rPr>
            </w:pPr>
            <w:r w:rsidRPr="00035029">
              <w:rPr>
                <w:iCs/>
                <w:color w:val="auto"/>
                <w:sz w:val="22"/>
                <w:szCs w:val="22"/>
              </w:rPr>
              <w:t>Перечень проводимых  праздников для воспитанников</w:t>
            </w:r>
          </w:p>
        </w:tc>
        <w:tc>
          <w:tcPr>
            <w:tcW w:w="8363" w:type="dxa"/>
          </w:tcPr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День знаний (сентябрь)</w:t>
            </w:r>
          </w:p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Осенние праздники (октябрь)</w:t>
            </w:r>
          </w:p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День Матери (ноябрь)</w:t>
            </w:r>
          </w:p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Новогодние утренники (декабрь)</w:t>
            </w:r>
          </w:p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День защитника Отечества (февраль)</w:t>
            </w:r>
          </w:p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Международный женский день 8 марта (март)</w:t>
            </w:r>
          </w:p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День Победы (май)</w:t>
            </w:r>
          </w:p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Выпускной бал (май)</w:t>
            </w:r>
          </w:p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День защиты детей (июнь)</w:t>
            </w:r>
          </w:p>
          <w:p w:rsidR="00EA4713" w:rsidRPr="00035029" w:rsidRDefault="00EA4713" w:rsidP="00446CB3">
            <w:pPr>
              <w:pStyle w:val="Default"/>
              <w:ind w:left="33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День России (июнь)</w:t>
            </w:r>
          </w:p>
          <w:p w:rsidR="00EA4713" w:rsidRPr="00035029" w:rsidRDefault="00EA4713" w:rsidP="00791D89">
            <w:pPr>
              <w:pStyle w:val="Default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День семьи, любви и верности (июль)</w:t>
            </w:r>
          </w:p>
          <w:p w:rsidR="00EA4713" w:rsidRPr="00035029" w:rsidRDefault="00EA4713" w:rsidP="00446CB3">
            <w:pPr>
              <w:pStyle w:val="Default"/>
              <w:rPr>
                <w:sz w:val="22"/>
                <w:szCs w:val="22"/>
              </w:rPr>
            </w:pPr>
            <w:r w:rsidRPr="00035029">
              <w:rPr>
                <w:sz w:val="22"/>
                <w:szCs w:val="22"/>
              </w:rPr>
              <w:t>День Российского флага(август)</w:t>
            </w:r>
          </w:p>
        </w:tc>
      </w:tr>
    </w:tbl>
    <w:p w:rsidR="00EA4713" w:rsidRPr="00035029" w:rsidRDefault="00EA4713" w:rsidP="00A20198">
      <w:pPr>
        <w:spacing w:after="0"/>
        <w:jc w:val="center"/>
        <w:rPr>
          <w:color w:val="auto"/>
          <w:sz w:val="22"/>
        </w:rPr>
      </w:pPr>
    </w:p>
    <w:sectPr w:rsidR="00EA4713" w:rsidRPr="00035029" w:rsidSect="00A5130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1C103B2"/>
    <w:multiLevelType w:val="hybridMultilevel"/>
    <w:tmpl w:val="883874CE"/>
    <w:lvl w:ilvl="0" w:tplc="F9E207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61354ED"/>
    <w:multiLevelType w:val="hybridMultilevel"/>
    <w:tmpl w:val="89388F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2D0"/>
    <w:rsid w:val="00024B5B"/>
    <w:rsid w:val="00035029"/>
    <w:rsid w:val="000423BB"/>
    <w:rsid w:val="000A52D0"/>
    <w:rsid w:val="00131AFE"/>
    <w:rsid w:val="00146334"/>
    <w:rsid w:val="001943D8"/>
    <w:rsid w:val="00251D08"/>
    <w:rsid w:val="00253086"/>
    <w:rsid w:val="002821C2"/>
    <w:rsid w:val="0029567C"/>
    <w:rsid w:val="0037130E"/>
    <w:rsid w:val="003C54F2"/>
    <w:rsid w:val="00400E2F"/>
    <w:rsid w:val="00446CB3"/>
    <w:rsid w:val="0052766F"/>
    <w:rsid w:val="00547102"/>
    <w:rsid w:val="0058503C"/>
    <w:rsid w:val="005E2698"/>
    <w:rsid w:val="005F1120"/>
    <w:rsid w:val="006351AE"/>
    <w:rsid w:val="00643565"/>
    <w:rsid w:val="006D5C0E"/>
    <w:rsid w:val="007027F6"/>
    <w:rsid w:val="00726CFF"/>
    <w:rsid w:val="0076332F"/>
    <w:rsid w:val="00791D89"/>
    <w:rsid w:val="007C32E5"/>
    <w:rsid w:val="007F4A88"/>
    <w:rsid w:val="00820E19"/>
    <w:rsid w:val="008435DD"/>
    <w:rsid w:val="008878D2"/>
    <w:rsid w:val="008B0A3A"/>
    <w:rsid w:val="008C6FE2"/>
    <w:rsid w:val="008D7BE1"/>
    <w:rsid w:val="00923A27"/>
    <w:rsid w:val="0092553F"/>
    <w:rsid w:val="009B2D00"/>
    <w:rsid w:val="00A20198"/>
    <w:rsid w:val="00A5130B"/>
    <w:rsid w:val="00A5756A"/>
    <w:rsid w:val="00A94B8E"/>
    <w:rsid w:val="00AF29F9"/>
    <w:rsid w:val="00BB078A"/>
    <w:rsid w:val="00C362DF"/>
    <w:rsid w:val="00CB6BFC"/>
    <w:rsid w:val="00D522D2"/>
    <w:rsid w:val="00D75FE6"/>
    <w:rsid w:val="00DA1887"/>
    <w:rsid w:val="00DD321F"/>
    <w:rsid w:val="00DE1D52"/>
    <w:rsid w:val="00E62B31"/>
    <w:rsid w:val="00EA4713"/>
    <w:rsid w:val="00ED2600"/>
    <w:rsid w:val="00EE1EB0"/>
    <w:rsid w:val="00F06A9D"/>
    <w:rsid w:val="00F72A4C"/>
    <w:rsid w:val="00F81749"/>
    <w:rsid w:val="00FB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FE"/>
    <w:pPr>
      <w:spacing w:after="200" w:line="276" w:lineRule="auto"/>
    </w:pPr>
    <w:rPr>
      <w:color w:val="C0504D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52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5F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35029"/>
    <w:pPr>
      <w:ind w:left="720"/>
      <w:contextualSpacing/>
    </w:pPr>
    <w:rPr>
      <w:rFonts w:ascii="Calibri" w:hAnsi="Calibri"/>
      <w:color w:val="auto"/>
      <w:sz w:val="22"/>
    </w:rPr>
  </w:style>
  <w:style w:type="character" w:styleId="Hyperlink">
    <w:name w:val="Hyperlink"/>
    <w:basedOn w:val="DefaultParagraphFont"/>
    <w:uiPriority w:val="99"/>
    <w:rsid w:val="000350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1233</Words>
  <Characters>7033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Шатохина</cp:lastModifiedBy>
  <cp:revision>14</cp:revision>
  <cp:lastPrinted>2022-09-21T12:47:00Z</cp:lastPrinted>
  <dcterms:created xsi:type="dcterms:W3CDTF">2022-08-04T11:57:00Z</dcterms:created>
  <dcterms:modified xsi:type="dcterms:W3CDTF">2022-10-07T12:29:00Z</dcterms:modified>
</cp:coreProperties>
</file>